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C9" w:rsidRDefault="00C246C9" w:rsidP="00C246C9">
      <w:pPr>
        <w:rPr>
          <w:rFonts w:ascii="Times New Roman" w:hAnsi="Times New Roman" w:cs="Times New Roman"/>
          <w:sz w:val="28"/>
          <w:szCs w:val="28"/>
        </w:rPr>
      </w:pPr>
    </w:p>
    <w:p w:rsidR="00C246C9" w:rsidRDefault="00C246C9" w:rsidP="00C246C9">
      <w:pPr>
        <w:rPr>
          <w:rFonts w:ascii="Times New Roman" w:hAnsi="Times New Roman" w:cs="Times New Roman"/>
          <w:sz w:val="28"/>
          <w:szCs w:val="28"/>
        </w:rPr>
      </w:pPr>
    </w:p>
    <w:p w:rsidR="00C246C9" w:rsidRDefault="00C246C9" w:rsidP="00C246C9">
      <w:pPr>
        <w:rPr>
          <w:rFonts w:ascii="Times New Roman" w:hAnsi="Times New Roman" w:cs="Times New Roman"/>
          <w:sz w:val="28"/>
          <w:szCs w:val="28"/>
        </w:rPr>
      </w:pPr>
    </w:p>
    <w:p w:rsidR="00C246C9" w:rsidRPr="00D05BAF" w:rsidRDefault="00C246C9" w:rsidP="00C246C9">
      <w:pPr>
        <w:jc w:val="center"/>
        <w:rPr>
          <w:rFonts w:ascii="Times New Roman" w:hAnsi="Times New Roman" w:cs="Times New Roman"/>
          <w:sz w:val="48"/>
          <w:szCs w:val="48"/>
        </w:rPr>
      </w:pPr>
      <w:r>
        <w:rPr>
          <w:rFonts w:ascii="Times New Roman" w:hAnsi="Times New Roman" w:cs="Times New Roman"/>
          <w:sz w:val="48"/>
          <w:szCs w:val="48"/>
        </w:rPr>
        <w:t>White Lake Elementary</w:t>
      </w:r>
      <w:r w:rsidRPr="00D05BAF">
        <w:rPr>
          <w:rFonts w:ascii="Times New Roman" w:hAnsi="Times New Roman" w:cs="Times New Roman"/>
          <w:sz w:val="48"/>
          <w:szCs w:val="48"/>
        </w:rPr>
        <w:t xml:space="preserve"> School</w:t>
      </w:r>
    </w:p>
    <w:p w:rsidR="00C246C9" w:rsidRPr="00D05BAF" w:rsidRDefault="00C246C9" w:rsidP="00C246C9">
      <w:pPr>
        <w:jc w:val="center"/>
        <w:rPr>
          <w:rFonts w:ascii="Times New Roman" w:hAnsi="Times New Roman" w:cs="Times New Roman"/>
          <w:sz w:val="48"/>
          <w:szCs w:val="48"/>
        </w:rPr>
      </w:pPr>
      <w:r w:rsidRPr="00D05BAF">
        <w:rPr>
          <w:rFonts w:ascii="Times New Roman" w:hAnsi="Times New Roman" w:cs="Times New Roman"/>
          <w:sz w:val="48"/>
          <w:szCs w:val="48"/>
        </w:rPr>
        <w:t>Schoolwide Plan</w:t>
      </w:r>
    </w:p>
    <w:p w:rsidR="00C246C9" w:rsidRDefault="00C246C9" w:rsidP="00C246C9">
      <w:pPr>
        <w:jc w:val="center"/>
        <w:rPr>
          <w:rFonts w:ascii="Times New Roman" w:hAnsi="Times New Roman" w:cs="Times New Roman"/>
          <w:sz w:val="48"/>
          <w:szCs w:val="48"/>
        </w:rPr>
      </w:pPr>
      <w:r w:rsidRPr="00D05BAF">
        <w:rPr>
          <w:rFonts w:ascii="Times New Roman" w:hAnsi="Times New Roman" w:cs="Times New Roman"/>
          <w:sz w:val="48"/>
          <w:szCs w:val="48"/>
        </w:rPr>
        <w:t>2008-2009</w:t>
      </w:r>
    </w:p>
    <w:p w:rsidR="00C246C9" w:rsidRDefault="00C246C9" w:rsidP="00C246C9">
      <w:pPr>
        <w:jc w:val="center"/>
        <w:rPr>
          <w:rFonts w:ascii="Times New Roman" w:hAnsi="Times New Roman" w:cs="Times New Roman"/>
          <w:sz w:val="48"/>
          <w:szCs w:val="48"/>
        </w:rPr>
      </w:pPr>
    </w:p>
    <w:p w:rsidR="00C246C9" w:rsidRDefault="00C246C9" w:rsidP="00C246C9">
      <w:pPr>
        <w:jc w:val="center"/>
        <w:rPr>
          <w:rFonts w:ascii="Times New Roman" w:hAnsi="Times New Roman" w:cs="Times New Roman"/>
          <w:sz w:val="48"/>
          <w:szCs w:val="48"/>
        </w:rPr>
      </w:pPr>
    </w:p>
    <w:p w:rsidR="00C246C9" w:rsidRDefault="00C246C9" w:rsidP="00C246C9">
      <w:pPr>
        <w:jc w:val="center"/>
        <w:rPr>
          <w:rFonts w:ascii="Times New Roman" w:hAnsi="Times New Roman" w:cs="Times New Roman"/>
          <w:sz w:val="48"/>
          <w:szCs w:val="48"/>
        </w:rPr>
      </w:pPr>
    </w:p>
    <w:p w:rsidR="00C246C9" w:rsidRDefault="00C246C9" w:rsidP="00C246C9">
      <w:pPr>
        <w:jc w:val="center"/>
        <w:rPr>
          <w:rFonts w:ascii="Times New Roman" w:hAnsi="Times New Roman" w:cs="Times New Roman"/>
          <w:sz w:val="48"/>
          <w:szCs w:val="48"/>
        </w:rPr>
      </w:pPr>
    </w:p>
    <w:p w:rsidR="00C246C9" w:rsidRDefault="00C246C9" w:rsidP="00C246C9">
      <w:pPr>
        <w:jc w:val="center"/>
        <w:rPr>
          <w:rFonts w:ascii="Times New Roman" w:hAnsi="Times New Roman" w:cs="Times New Roman"/>
          <w:sz w:val="48"/>
          <w:szCs w:val="48"/>
        </w:rPr>
      </w:pPr>
    </w:p>
    <w:p w:rsidR="00C246C9" w:rsidRDefault="00C246C9" w:rsidP="00C246C9">
      <w:pPr>
        <w:jc w:val="center"/>
        <w:rPr>
          <w:rFonts w:ascii="Times New Roman" w:hAnsi="Times New Roman" w:cs="Times New Roman"/>
          <w:sz w:val="48"/>
          <w:szCs w:val="48"/>
        </w:rPr>
      </w:pPr>
    </w:p>
    <w:p w:rsidR="00C246C9" w:rsidRDefault="00C246C9" w:rsidP="00C246C9">
      <w:pPr>
        <w:jc w:val="center"/>
        <w:rPr>
          <w:rFonts w:ascii="Times New Roman" w:hAnsi="Times New Roman" w:cs="Times New Roman"/>
          <w:sz w:val="48"/>
          <w:szCs w:val="48"/>
        </w:rPr>
      </w:pPr>
    </w:p>
    <w:p w:rsidR="00C246C9" w:rsidRDefault="00C246C9" w:rsidP="00C246C9">
      <w:pPr>
        <w:jc w:val="center"/>
        <w:rPr>
          <w:rFonts w:ascii="Times New Roman" w:hAnsi="Times New Roman" w:cs="Times New Roman"/>
          <w:sz w:val="48"/>
          <w:szCs w:val="48"/>
        </w:rPr>
      </w:pPr>
    </w:p>
    <w:p w:rsidR="00C246C9" w:rsidRPr="006A6566" w:rsidRDefault="00C246C9" w:rsidP="00C246C9">
      <w:pPr>
        <w:jc w:val="center"/>
        <w:rPr>
          <w:rFonts w:ascii="Times New Roman" w:hAnsi="Times New Roman" w:cs="Times New Roman"/>
          <w:sz w:val="32"/>
          <w:szCs w:val="48"/>
        </w:rPr>
      </w:pPr>
      <w:r>
        <w:rPr>
          <w:rFonts w:ascii="Times New Roman" w:hAnsi="Times New Roman" w:cs="Times New Roman"/>
          <w:sz w:val="32"/>
          <w:szCs w:val="48"/>
        </w:rPr>
        <w:br/>
      </w:r>
    </w:p>
    <w:p w:rsidR="00C246C9" w:rsidRDefault="00C246C9" w:rsidP="00C246C9">
      <w:pPr>
        <w:jc w:val="center"/>
        <w:rPr>
          <w:rFonts w:ascii="Times New Roman" w:hAnsi="Times New Roman" w:cs="Times New Roman"/>
          <w:sz w:val="48"/>
          <w:szCs w:val="48"/>
        </w:rPr>
      </w:pPr>
    </w:p>
    <w:p w:rsidR="00C246C9" w:rsidRDefault="00C246C9" w:rsidP="00C246C9">
      <w:pPr>
        <w:rPr>
          <w:rFonts w:ascii="Times New Roman" w:hAnsi="Times New Roman" w:cs="Times New Roman"/>
          <w:sz w:val="48"/>
          <w:szCs w:val="48"/>
        </w:rPr>
      </w:pPr>
    </w:p>
    <w:p w:rsidR="00C246C9" w:rsidRDefault="00C246C9" w:rsidP="00C246C9">
      <w:pPr>
        <w:rPr>
          <w:rFonts w:ascii="Times New Roman" w:hAnsi="Times New Roman" w:cs="Times New Roman"/>
          <w:sz w:val="48"/>
          <w:szCs w:val="48"/>
        </w:rPr>
      </w:pPr>
      <w:r>
        <w:rPr>
          <w:rFonts w:ascii="Times New Roman" w:hAnsi="Times New Roman" w:cs="Times New Roman"/>
          <w:sz w:val="48"/>
          <w:szCs w:val="48"/>
        </w:rPr>
        <w:t xml:space="preserve">                           Table of Contents</w:t>
      </w:r>
    </w:p>
    <w:p w:rsidR="00C246C9" w:rsidRDefault="00C246C9" w:rsidP="00C246C9">
      <w:pPr>
        <w:rPr>
          <w:rFonts w:ascii="Times New Roman" w:hAnsi="Times New Roman" w:cs="Times New Roman"/>
          <w:sz w:val="28"/>
          <w:szCs w:val="28"/>
        </w:rPr>
      </w:pPr>
      <w:r w:rsidRPr="00273F8C">
        <w:rPr>
          <w:rFonts w:ascii="Times New Roman" w:hAnsi="Times New Roman" w:cs="Times New Roman"/>
          <w:sz w:val="28"/>
          <w:szCs w:val="28"/>
        </w:rPr>
        <w:t>Planning Team, Mission Statement</w:t>
      </w:r>
      <w:r>
        <w:rPr>
          <w:rFonts w:ascii="Times New Roman" w:hAnsi="Times New Roman" w:cs="Times New Roman"/>
          <w:sz w:val="28"/>
          <w:szCs w:val="28"/>
        </w:rPr>
        <w:t xml:space="preserve"> and Vision                            Page     3</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Beliefs                                                                                            Page    4</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Professional Development                                                             Pages 4&amp; 5</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Demographic Profile                                                                      Pages 5 &amp;6</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Schoolwide Planning Summary                                                     Page    7</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Technical Assistance                                                                      Page    7</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 xml:space="preserve">Comprehensive Needs Assessment / Perceptions Data                  Pages   8-14 </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Data % Proficient and Advanced                                                   Pages 14-16</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Assessment Data   Grades 3-5                                                        Pages 16-19</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Goals                                                                                               Pages 19-20</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Highly Qualified Staff                                                                    Page    21</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Parent Involvement in Education                                                   Pages 22 &amp; 23</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Transition                                                                                        Page 23</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Monitoring and Support                                                                  Page 23</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Fiscal                                                                                               Page 24</w:t>
      </w:r>
    </w:p>
    <w:p w:rsidR="00C246C9" w:rsidRDefault="00C246C9" w:rsidP="00C246C9">
      <w:pPr>
        <w:rPr>
          <w:rFonts w:ascii="Times New Roman" w:hAnsi="Times New Roman" w:cs="Times New Roman"/>
          <w:sz w:val="28"/>
          <w:szCs w:val="28"/>
        </w:rPr>
      </w:pPr>
      <w:r>
        <w:rPr>
          <w:rFonts w:ascii="Times New Roman" w:hAnsi="Times New Roman" w:cs="Times New Roman"/>
          <w:sz w:val="28"/>
          <w:szCs w:val="28"/>
        </w:rPr>
        <w:t>Ongoing Professional Development                                               Page 25</w:t>
      </w:r>
    </w:p>
    <w:p w:rsidR="00C246C9" w:rsidRPr="00273F8C" w:rsidRDefault="00C246C9" w:rsidP="00C246C9">
      <w:pPr>
        <w:rPr>
          <w:rFonts w:ascii="Times New Roman" w:hAnsi="Times New Roman" w:cs="Times New Roman"/>
          <w:sz w:val="28"/>
          <w:szCs w:val="28"/>
        </w:rPr>
      </w:pPr>
      <w:r>
        <w:rPr>
          <w:rFonts w:ascii="Times New Roman" w:hAnsi="Times New Roman" w:cs="Times New Roman"/>
          <w:sz w:val="28"/>
          <w:szCs w:val="28"/>
        </w:rPr>
        <w:t xml:space="preserve">                         </w:t>
      </w:r>
    </w:p>
    <w:p w:rsidR="00C246C9" w:rsidRPr="00D05BAF" w:rsidRDefault="00C246C9" w:rsidP="00C246C9">
      <w:pPr>
        <w:rPr>
          <w:rFonts w:ascii="Times New Roman" w:hAnsi="Times New Roman" w:cs="Times New Roman"/>
          <w:sz w:val="48"/>
          <w:szCs w:val="48"/>
        </w:rPr>
      </w:pPr>
    </w:p>
    <w:p w:rsidR="00C246C9" w:rsidRDefault="00C246C9" w:rsidP="00C246C9">
      <w:pPr>
        <w:rPr>
          <w:rFonts w:ascii="Times New Roman" w:hAnsi="Times New Roman" w:cs="Times New Roman"/>
          <w:sz w:val="28"/>
          <w:szCs w:val="28"/>
        </w:rPr>
      </w:pPr>
    </w:p>
    <w:p w:rsidR="00C246C9" w:rsidRDefault="00C246C9" w:rsidP="00C246C9">
      <w:pPr>
        <w:rPr>
          <w:rFonts w:ascii="Times New Roman" w:hAnsi="Times New Roman" w:cs="Times New Roman"/>
          <w:sz w:val="28"/>
          <w:szCs w:val="28"/>
        </w:rPr>
      </w:pPr>
    </w:p>
    <w:p w:rsidR="00C246C9" w:rsidRDefault="00C246C9" w:rsidP="00C246C9">
      <w:pPr>
        <w:spacing w:line="240" w:lineRule="auto"/>
        <w:rPr>
          <w:rFonts w:ascii="Times New Roman" w:hAnsi="Times New Roman" w:cs="Times New Roman"/>
          <w:sz w:val="28"/>
          <w:szCs w:val="28"/>
        </w:rPr>
      </w:pPr>
    </w:p>
    <w:p w:rsidR="00C246C9" w:rsidRPr="00D05BAF" w:rsidRDefault="00C246C9" w:rsidP="00C246C9">
      <w:pPr>
        <w:spacing w:line="240" w:lineRule="auto"/>
        <w:rPr>
          <w:rFonts w:ascii="Times New Roman" w:hAnsi="Times New Roman" w:cs="Times New Roman"/>
          <w:sz w:val="24"/>
          <w:szCs w:val="24"/>
        </w:rPr>
      </w:pPr>
      <w:r w:rsidRPr="00D05BAF">
        <w:rPr>
          <w:rFonts w:ascii="Times New Roman" w:hAnsi="Times New Roman" w:cs="Times New Roman"/>
          <w:sz w:val="24"/>
          <w:szCs w:val="24"/>
        </w:rPr>
        <w:t>An Overview of the Schoolwide Program 08-09</w:t>
      </w:r>
    </w:p>
    <w:p w:rsidR="00C246C9" w:rsidRDefault="00C246C9" w:rsidP="00C246C9">
      <w:pPr>
        <w:spacing w:line="240" w:lineRule="auto"/>
        <w:rPr>
          <w:rFonts w:ascii="Times New Roman" w:hAnsi="Times New Roman" w:cs="Times New Roman"/>
          <w:color w:val="FF0000"/>
          <w:sz w:val="24"/>
          <w:szCs w:val="24"/>
        </w:rPr>
      </w:pPr>
      <w:r w:rsidRPr="00D05BAF">
        <w:rPr>
          <w:rFonts w:ascii="Times New Roman" w:hAnsi="Times New Roman" w:cs="Times New Roman"/>
          <w:b/>
          <w:sz w:val="24"/>
          <w:szCs w:val="24"/>
          <w:u w:val="single"/>
        </w:rPr>
        <w:t xml:space="preserve">Planning Team  </w:t>
      </w:r>
      <w:r w:rsidRPr="00D05BAF">
        <w:rPr>
          <w:rFonts w:ascii="Times New Roman" w:hAnsi="Times New Roman" w:cs="Times New Roman"/>
          <w:b/>
          <w:color w:val="FF0000"/>
          <w:sz w:val="24"/>
          <w:szCs w:val="24"/>
          <w:u w:val="single"/>
        </w:rPr>
        <w:t xml:space="preserve"> </w:t>
      </w:r>
    </w:p>
    <w:p w:rsidR="00C246C9" w:rsidRPr="00D05BAF" w:rsidRDefault="00C246C9" w:rsidP="00C246C9">
      <w:pPr>
        <w:spacing w:line="240" w:lineRule="auto"/>
        <w:rPr>
          <w:rFonts w:ascii="Times New Roman" w:hAnsi="Times New Roman" w:cs="Times New Roman"/>
          <w:sz w:val="24"/>
          <w:szCs w:val="24"/>
        </w:rPr>
      </w:pPr>
      <w:r w:rsidRPr="00D05BAF">
        <w:rPr>
          <w:rFonts w:ascii="Times New Roman" w:hAnsi="Times New Roman" w:cs="Times New Roman"/>
          <w:sz w:val="24"/>
          <w:szCs w:val="24"/>
        </w:rPr>
        <w:t>Betty VanSoest       2</w:t>
      </w:r>
      <w:r w:rsidRPr="00D05BAF">
        <w:rPr>
          <w:rFonts w:ascii="Times New Roman" w:hAnsi="Times New Roman" w:cs="Times New Roman"/>
          <w:sz w:val="24"/>
          <w:szCs w:val="24"/>
          <w:vertAlign w:val="superscript"/>
        </w:rPr>
        <w:t>nd</w:t>
      </w:r>
      <w:r w:rsidRPr="00D05BAF">
        <w:rPr>
          <w:rFonts w:ascii="Times New Roman" w:hAnsi="Times New Roman" w:cs="Times New Roman"/>
          <w:sz w:val="24"/>
          <w:szCs w:val="24"/>
        </w:rPr>
        <w:t xml:space="preserve"> Grade Teacher</w:t>
      </w:r>
      <w:r>
        <w:rPr>
          <w:rFonts w:ascii="Times New Roman" w:hAnsi="Times New Roman" w:cs="Times New Roman"/>
          <w:sz w:val="24"/>
          <w:szCs w:val="24"/>
        </w:rPr>
        <w:t xml:space="preserve">                </w:t>
      </w:r>
      <w:r w:rsidRPr="00D05BAF">
        <w:rPr>
          <w:rFonts w:ascii="Times New Roman" w:hAnsi="Times New Roman" w:cs="Times New Roman"/>
          <w:sz w:val="24"/>
          <w:szCs w:val="24"/>
        </w:rPr>
        <w:t>Marlys Williams    3</w:t>
      </w:r>
      <w:r w:rsidRPr="00D05BAF">
        <w:rPr>
          <w:rFonts w:ascii="Times New Roman" w:hAnsi="Times New Roman" w:cs="Times New Roman"/>
          <w:sz w:val="24"/>
          <w:szCs w:val="24"/>
          <w:vertAlign w:val="superscript"/>
        </w:rPr>
        <w:t>rd</w:t>
      </w:r>
      <w:r w:rsidRPr="00D05BAF">
        <w:rPr>
          <w:rFonts w:ascii="Times New Roman" w:hAnsi="Times New Roman" w:cs="Times New Roman"/>
          <w:sz w:val="24"/>
          <w:szCs w:val="24"/>
        </w:rPr>
        <w:t xml:space="preserve"> Grade Teacher</w:t>
      </w:r>
    </w:p>
    <w:p w:rsidR="00C246C9" w:rsidRPr="00D05BAF" w:rsidRDefault="00C246C9" w:rsidP="00C246C9">
      <w:pPr>
        <w:spacing w:line="240" w:lineRule="auto"/>
        <w:rPr>
          <w:rFonts w:ascii="Times New Roman" w:hAnsi="Times New Roman" w:cs="Times New Roman"/>
          <w:sz w:val="24"/>
          <w:szCs w:val="24"/>
        </w:rPr>
      </w:pPr>
      <w:r w:rsidRPr="00D05BAF">
        <w:rPr>
          <w:rFonts w:ascii="Times New Roman" w:hAnsi="Times New Roman" w:cs="Times New Roman"/>
          <w:sz w:val="24"/>
          <w:szCs w:val="24"/>
        </w:rPr>
        <w:t>Teresa Thiry-Moeller Title I/SPED</w:t>
      </w:r>
      <w:r>
        <w:rPr>
          <w:rFonts w:ascii="Times New Roman" w:hAnsi="Times New Roman" w:cs="Times New Roman"/>
          <w:sz w:val="24"/>
          <w:szCs w:val="24"/>
        </w:rPr>
        <w:t xml:space="preserve">                     </w:t>
      </w:r>
      <w:r w:rsidRPr="00D05BAF">
        <w:rPr>
          <w:rFonts w:ascii="Times New Roman" w:hAnsi="Times New Roman" w:cs="Times New Roman"/>
          <w:sz w:val="24"/>
          <w:szCs w:val="24"/>
        </w:rPr>
        <w:t>Kris Pursell             Title I Paraprofessional</w:t>
      </w:r>
    </w:p>
    <w:p w:rsidR="00C246C9" w:rsidRPr="00D05BAF" w:rsidRDefault="00C246C9" w:rsidP="00C246C9">
      <w:pPr>
        <w:spacing w:line="240" w:lineRule="auto"/>
        <w:rPr>
          <w:rFonts w:ascii="Times New Roman" w:hAnsi="Times New Roman" w:cs="Times New Roman"/>
          <w:sz w:val="24"/>
          <w:szCs w:val="24"/>
        </w:rPr>
      </w:pPr>
      <w:r>
        <w:rPr>
          <w:rFonts w:ascii="Times New Roman" w:hAnsi="Times New Roman" w:cs="Times New Roman"/>
          <w:sz w:val="24"/>
          <w:szCs w:val="24"/>
        </w:rPr>
        <w:t xml:space="preserve">Randy Hoffman     </w:t>
      </w:r>
      <w:r w:rsidRPr="00D05BAF">
        <w:rPr>
          <w:rFonts w:ascii="Times New Roman" w:hAnsi="Times New Roman" w:cs="Times New Roman"/>
          <w:sz w:val="24"/>
          <w:szCs w:val="24"/>
        </w:rPr>
        <w:t>High School Lead Teacher</w:t>
      </w:r>
      <w:r>
        <w:rPr>
          <w:rFonts w:ascii="Times New Roman" w:hAnsi="Times New Roman" w:cs="Times New Roman"/>
          <w:sz w:val="24"/>
          <w:szCs w:val="24"/>
        </w:rPr>
        <w:t xml:space="preserve">   </w:t>
      </w:r>
      <w:r w:rsidRPr="00D05BAF">
        <w:rPr>
          <w:rFonts w:ascii="Times New Roman" w:hAnsi="Times New Roman" w:cs="Times New Roman"/>
          <w:sz w:val="24"/>
          <w:szCs w:val="24"/>
        </w:rPr>
        <w:t>Susan Suelflow        Parent</w:t>
      </w:r>
    </w:p>
    <w:p w:rsidR="00C246C9" w:rsidRPr="00D05BAF" w:rsidRDefault="00C246C9" w:rsidP="00C246C9">
      <w:pPr>
        <w:spacing w:line="240" w:lineRule="auto"/>
        <w:rPr>
          <w:rFonts w:ascii="Times New Roman" w:hAnsi="Times New Roman" w:cs="Times New Roman"/>
          <w:sz w:val="24"/>
          <w:szCs w:val="24"/>
        </w:rPr>
      </w:pPr>
      <w:r>
        <w:rPr>
          <w:rFonts w:ascii="Times New Roman" w:hAnsi="Times New Roman" w:cs="Times New Roman"/>
          <w:sz w:val="24"/>
          <w:szCs w:val="24"/>
        </w:rPr>
        <w:t xml:space="preserve">Mr. Berle Johnson Supt/Elementary Principal    </w:t>
      </w:r>
      <w:r w:rsidRPr="00D05BAF">
        <w:rPr>
          <w:rFonts w:ascii="Times New Roman" w:hAnsi="Times New Roman" w:cs="Times New Roman"/>
          <w:sz w:val="24"/>
          <w:szCs w:val="24"/>
        </w:rPr>
        <w:t>Tina Kieffer             Parent</w:t>
      </w:r>
    </w:p>
    <w:p w:rsidR="00C246C9" w:rsidRPr="00D05BAF" w:rsidRDefault="00C246C9" w:rsidP="00C246C9">
      <w:pPr>
        <w:pStyle w:val="Heading3"/>
        <w:rPr>
          <w:b w:val="0"/>
          <w:sz w:val="24"/>
          <w:szCs w:val="24"/>
          <w:u w:val="none"/>
        </w:rPr>
      </w:pPr>
      <w:r w:rsidRPr="00D05BAF">
        <w:rPr>
          <w:b w:val="0"/>
          <w:sz w:val="24"/>
          <w:szCs w:val="24"/>
          <w:u w:val="none"/>
        </w:rPr>
        <w:t>Sara Fridley Region 3 ESA Representative</w:t>
      </w:r>
    </w:p>
    <w:p w:rsidR="00C246C9" w:rsidRDefault="00C246C9" w:rsidP="00C246C9">
      <w:pPr>
        <w:pStyle w:val="Heading3"/>
      </w:pPr>
    </w:p>
    <w:p w:rsidR="00C246C9" w:rsidRPr="00770A3D" w:rsidRDefault="00C246C9" w:rsidP="00C246C9">
      <w:pPr>
        <w:pStyle w:val="Heading3"/>
        <w:rPr>
          <w:sz w:val="24"/>
          <w:szCs w:val="24"/>
        </w:rPr>
      </w:pPr>
      <w:r w:rsidRPr="00770A3D">
        <w:rPr>
          <w:sz w:val="24"/>
          <w:szCs w:val="24"/>
        </w:rPr>
        <w:t xml:space="preserve">Schoolwide Planning Summary  </w:t>
      </w:r>
    </w:p>
    <w:p w:rsidR="00C246C9" w:rsidRPr="00770A3D" w:rsidRDefault="00C246C9" w:rsidP="00C246C9">
      <w:pPr>
        <w:rPr>
          <w:rFonts w:ascii="Calibri" w:eastAsia="Calibri" w:hAnsi="Calibri" w:cs="Times New Roman"/>
          <w:sz w:val="24"/>
          <w:szCs w:val="24"/>
        </w:rPr>
      </w:pPr>
      <w:r w:rsidRPr="00770A3D">
        <w:rPr>
          <w:rFonts w:ascii="Calibri" w:eastAsia="Calibri" w:hAnsi="Calibri" w:cs="Times New Roman"/>
          <w:sz w:val="24"/>
          <w:szCs w:val="24"/>
        </w:rPr>
        <w:t>The White Lake School District believes our philosophy and mission statement support our quality programs for all students and we hope to have better parent involvement.</w:t>
      </w:r>
    </w:p>
    <w:p w:rsidR="00C246C9" w:rsidRPr="00770A3D" w:rsidRDefault="00C246C9" w:rsidP="00C246C9">
      <w:pPr>
        <w:rPr>
          <w:rFonts w:ascii="Calibri" w:eastAsia="Calibri" w:hAnsi="Calibri" w:cs="Times New Roman"/>
          <w:sz w:val="24"/>
          <w:szCs w:val="24"/>
        </w:rPr>
      </w:pPr>
      <w:r w:rsidRPr="00770A3D">
        <w:rPr>
          <w:rFonts w:ascii="Calibri" w:eastAsia="Calibri" w:hAnsi="Calibri" w:cs="Times New Roman"/>
          <w:sz w:val="24"/>
          <w:szCs w:val="24"/>
        </w:rPr>
        <w:t>The District has been using a new reading program with leveled books since the 200</w:t>
      </w:r>
      <w:r>
        <w:rPr>
          <w:rFonts w:ascii="Calibri" w:eastAsia="Calibri" w:hAnsi="Calibri" w:cs="Times New Roman"/>
          <w:sz w:val="24"/>
          <w:szCs w:val="24"/>
        </w:rPr>
        <w:t>2-2003 school years in grades K-5</w:t>
      </w:r>
      <w:r w:rsidRPr="00770A3D">
        <w:rPr>
          <w:rFonts w:ascii="Calibri" w:eastAsia="Calibri" w:hAnsi="Calibri" w:cs="Times New Roman"/>
          <w:sz w:val="24"/>
          <w:szCs w:val="24"/>
        </w:rPr>
        <w:t>.</w:t>
      </w:r>
    </w:p>
    <w:p w:rsidR="00C246C9" w:rsidRPr="00770A3D" w:rsidRDefault="00C246C9" w:rsidP="00C246C9">
      <w:pPr>
        <w:rPr>
          <w:rFonts w:ascii="Calibri" w:eastAsia="Calibri" w:hAnsi="Calibri" w:cs="Times New Roman"/>
          <w:b/>
          <w:sz w:val="24"/>
          <w:szCs w:val="24"/>
        </w:rPr>
      </w:pPr>
      <w:r w:rsidRPr="00770A3D">
        <w:rPr>
          <w:rFonts w:ascii="Calibri" w:eastAsia="Calibri" w:hAnsi="Calibri" w:cs="Times New Roman"/>
          <w:sz w:val="24"/>
          <w:szCs w:val="24"/>
        </w:rPr>
        <w:t>Our schoolwide planning has included total reading and total math curriculum and professional development.</w:t>
      </w:r>
    </w:p>
    <w:p w:rsidR="00C246C9" w:rsidRPr="00770A3D" w:rsidRDefault="00C246C9" w:rsidP="00C246C9">
      <w:pPr>
        <w:ind w:left="90"/>
        <w:rPr>
          <w:rFonts w:ascii="Times New Roman" w:hAnsi="Times New Roman" w:cs="Times New Roman"/>
          <w:sz w:val="24"/>
          <w:szCs w:val="24"/>
        </w:rPr>
      </w:pPr>
      <w:r w:rsidRPr="00770A3D">
        <w:rPr>
          <w:rFonts w:ascii="Times New Roman" w:hAnsi="Times New Roman" w:cs="Times New Roman"/>
          <w:b/>
          <w:sz w:val="24"/>
          <w:szCs w:val="24"/>
          <w:u w:val="single"/>
        </w:rPr>
        <w:t xml:space="preserve">Mission Statement: </w:t>
      </w:r>
    </w:p>
    <w:p w:rsidR="00C246C9" w:rsidRPr="00770A3D" w:rsidRDefault="00C246C9" w:rsidP="00C246C9">
      <w:pPr>
        <w:ind w:left="90"/>
        <w:rPr>
          <w:rFonts w:ascii="Times New Roman" w:hAnsi="Times New Roman" w:cs="Times New Roman"/>
          <w:b/>
          <w:sz w:val="24"/>
          <w:szCs w:val="24"/>
        </w:rPr>
      </w:pPr>
      <w:r w:rsidRPr="00770A3D">
        <w:rPr>
          <w:rFonts w:ascii="Times New Roman" w:hAnsi="Times New Roman" w:cs="Times New Roman"/>
          <w:sz w:val="24"/>
          <w:szCs w:val="24"/>
        </w:rPr>
        <w:t xml:space="preserve">Showing White Lake PRIDE – It is our mission to develop </w:t>
      </w:r>
      <w:r w:rsidRPr="00770A3D">
        <w:rPr>
          <w:rFonts w:ascii="Times New Roman" w:hAnsi="Times New Roman" w:cs="Times New Roman"/>
          <w:sz w:val="24"/>
          <w:szCs w:val="24"/>
          <w:u w:val="single"/>
        </w:rPr>
        <w:t>P</w:t>
      </w:r>
      <w:r w:rsidRPr="00770A3D">
        <w:rPr>
          <w:rFonts w:ascii="Times New Roman" w:hAnsi="Times New Roman" w:cs="Times New Roman"/>
          <w:sz w:val="24"/>
          <w:szCs w:val="24"/>
        </w:rPr>
        <w:t xml:space="preserve">roductive, </w:t>
      </w:r>
      <w:r w:rsidRPr="00770A3D">
        <w:rPr>
          <w:rFonts w:ascii="Times New Roman" w:hAnsi="Times New Roman" w:cs="Times New Roman"/>
          <w:sz w:val="24"/>
          <w:szCs w:val="24"/>
          <w:u w:val="single"/>
        </w:rPr>
        <w:t>R</w:t>
      </w:r>
      <w:r w:rsidRPr="00770A3D">
        <w:rPr>
          <w:rFonts w:ascii="Times New Roman" w:hAnsi="Times New Roman" w:cs="Times New Roman"/>
          <w:sz w:val="24"/>
          <w:szCs w:val="24"/>
        </w:rPr>
        <w:t xml:space="preserve">esponsible, </w:t>
      </w:r>
      <w:r w:rsidRPr="00770A3D">
        <w:rPr>
          <w:rFonts w:ascii="Times New Roman" w:hAnsi="Times New Roman" w:cs="Times New Roman"/>
          <w:sz w:val="24"/>
          <w:szCs w:val="24"/>
          <w:u w:val="single"/>
        </w:rPr>
        <w:t>I</w:t>
      </w:r>
      <w:r w:rsidRPr="00770A3D">
        <w:rPr>
          <w:rFonts w:ascii="Times New Roman" w:hAnsi="Times New Roman" w:cs="Times New Roman"/>
          <w:sz w:val="24"/>
          <w:szCs w:val="24"/>
        </w:rPr>
        <w:t xml:space="preserve">ndependent learners, </w:t>
      </w:r>
      <w:r w:rsidRPr="00770A3D">
        <w:rPr>
          <w:rFonts w:ascii="Times New Roman" w:hAnsi="Times New Roman" w:cs="Times New Roman"/>
          <w:sz w:val="24"/>
          <w:szCs w:val="24"/>
          <w:u w:val="single"/>
        </w:rPr>
        <w:t>D</w:t>
      </w:r>
      <w:r w:rsidRPr="00770A3D">
        <w:rPr>
          <w:rFonts w:ascii="Times New Roman" w:hAnsi="Times New Roman" w:cs="Times New Roman"/>
          <w:sz w:val="24"/>
          <w:szCs w:val="24"/>
        </w:rPr>
        <w:t xml:space="preserve">edicated to </w:t>
      </w:r>
      <w:r w:rsidRPr="00770A3D">
        <w:rPr>
          <w:rFonts w:ascii="Times New Roman" w:hAnsi="Times New Roman" w:cs="Times New Roman"/>
          <w:sz w:val="24"/>
          <w:szCs w:val="24"/>
          <w:u w:val="single"/>
        </w:rPr>
        <w:t>E</w:t>
      </w:r>
      <w:r w:rsidRPr="00770A3D">
        <w:rPr>
          <w:rFonts w:ascii="Times New Roman" w:hAnsi="Times New Roman" w:cs="Times New Roman"/>
          <w:sz w:val="24"/>
          <w:szCs w:val="24"/>
        </w:rPr>
        <w:t>xcellence.</w:t>
      </w:r>
    </w:p>
    <w:p w:rsidR="00C246C9" w:rsidRPr="00863225" w:rsidRDefault="00C246C9" w:rsidP="00C246C9">
      <w:pPr>
        <w:rPr>
          <w:rFonts w:ascii="Times New Roman" w:hAnsi="Times New Roman" w:cs="Times New Roman"/>
          <w:b/>
          <w:sz w:val="24"/>
          <w:szCs w:val="24"/>
          <w:u w:val="single"/>
        </w:rPr>
      </w:pPr>
      <w:r w:rsidRPr="00863225">
        <w:rPr>
          <w:rFonts w:ascii="Times New Roman" w:hAnsi="Times New Roman" w:cs="Times New Roman"/>
          <w:b/>
          <w:sz w:val="24"/>
          <w:szCs w:val="24"/>
          <w:u w:val="single"/>
        </w:rPr>
        <w:t>Vision:</w:t>
      </w:r>
    </w:p>
    <w:p w:rsidR="00C246C9" w:rsidRPr="00863225" w:rsidRDefault="00C246C9" w:rsidP="00C246C9">
      <w:pPr>
        <w:rPr>
          <w:rFonts w:ascii="Times New Roman" w:hAnsi="Times New Roman" w:cs="Times New Roman"/>
          <w:b/>
          <w:sz w:val="24"/>
          <w:szCs w:val="24"/>
          <w:u w:val="single"/>
        </w:rPr>
      </w:pPr>
      <w:r w:rsidRPr="00863225">
        <w:rPr>
          <w:rFonts w:ascii="Times New Roman" w:hAnsi="Times New Roman" w:cs="Times New Roman"/>
          <w:sz w:val="24"/>
          <w:szCs w:val="24"/>
        </w:rPr>
        <w:t xml:space="preserve">“It is the vision of the White Lake School District #1-3, through a partnership and shared responsibility of a school community composed of administrators, teachers, students, parents and community members, to provide a school where students are given the opportunity to thrive academically, socially, emotionally, and physically.  As a school community, we envision an environment of intellectual stimulation to achieve optimal student performance and to instill a true love for learning in our students.  Our staff will foster classroom environments in which diverse scientifically-based learning strategies are implemented in order to meet the content standards.  Staff will stay abreast of these strategies through continuous professional development.  We see computers and technology as tools to develop higher level thinking skills, enhance creativity, and encourage personal expression, hence creating a population of life-long </w:t>
      </w:r>
      <w:r w:rsidRPr="00863225">
        <w:rPr>
          <w:rFonts w:ascii="Times New Roman" w:hAnsi="Times New Roman" w:cs="Times New Roman"/>
          <w:sz w:val="24"/>
          <w:szCs w:val="24"/>
        </w:rPr>
        <w:lastRenderedPageBreak/>
        <w:t>learners. We see the school community as being exposed to updated technology through curriculum integration, staff development, and various educational opportunities.”</w:t>
      </w:r>
    </w:p>
    <w:p w:rsidR="00C246C9" w:rsidRPr="00863225" w:rsidRDefault="00C246C9" w:rsidP="00C246C9">
      <w:pPr>
        <w:rPr>
          <w:rFonts w:ascii="Times New Roman" w:hAnsi="Times New Roman" w:cs="Times New Roman"/>
          <w:b/>
          <w:sz w:val="24"/>
          <w:szCs w:val="24"/>
          <w:u w:val="single"/>
        </w:rPr>
      </w:pPr>
    </w:p>
    <w:p w:rsidR="00C246C9" w:rsidRPr="00863225" w:rsidRDefault="00C246C9" w:rsidP="00C246C9">
      <w:pPr>
        <w:rPr>
          <w:rFonts w:ascii="Times New Roman" w:hAnsi="Times New Roman" w:cs="Times New Roman"/>
          <w:b/>
          <w:sz w:val="24"/>
          <w:szCs w:val="24"/>
          <w:u w:val="single"/>
        </w:rPr>
      </w:pPr>
      <w:r w:rsidRPr="00863225">
        <w:rPr>
          <w:rFonts w:ascii="Times New Roman" w:hAnsi="Times New Roman" w:cs="Times New Roman"/>
          <w:b/>
          <w:sz w:val="24"/>
          <w:szCs w:val="24"/>
          <w:u w:val="single"/>
        </w:rPr>
        <w:t>Our beliefs:</w:t>
      </w:r>
    </w:p>
    <w:p w:rsidR="00C246C9" w:rsidRPr="00863225" w:rsidRDefault="00C246C9" w:rsidP="00C246C9">
      <w:pPr>
        <w:widowControl w:val="0"/>
        <w:numPr>
          <w:ilvl w:val="0"/>
          <w:numId w:val="1"/>
        </w:numPr>
        <w:overflowPunct w:val="0"/>
        <w:autoSpaceDE w:val="0"/>
        <w:autoSpaceDN w:val="0"/>
        <w:adjustRightInd w:val="0"/>
        <w:spacing w:after="0" w:line="240" w:lineRule="auto"/>
        <w:rPr>
          <w:rFonts w:ascii="Times New Roman" w:hAnsi="Times New Roman" w:cs="Times New Roman"/>
          <w:color w:val="000000"/>
          <w:sz w:val="24"/>
          <w:szCs w:val="24"/>
        </w:rPr>
      </w:pPr>
      <w:r w:rsidRPr="00863225">
        <w:rPr>
          <w:rFonts w:ascii="Times New Roman" w:hAnsi="Times New Roman" w:cs="Times New Roman"/>
          <w:sz w:val="24"/>
          <w:szCs w:val="24"/>
        </w:rPr>
        <w:t xml:space="preserve">Learning is a life-long process with critical thinking, decision making, and problem solving as key components. </w:t>
      </w:r>
    </w:p>
    <w:p w:rsidR="00C246C9" w:rsidRPr="00863225" w:rsidRDefault="00C246C9" w:rsidP="00C246C9">
      <w:pPr>
        <w:rPr>
          <w:rFonts w:ascii="Times New Roman" w:hAnsi="Times New Roman" w:cs="Times New Roman"/>
          <w:color w:val="000000"/>
          <w:sz w:val="24"/>
          <w:szCs w:val="24"/>
        </w:rPr>
      </w:pPr>
    </w:p>
    <w:p w:rsidR="00C246C9" w:rsidRPr="00863225" w:rsidRDefault="00C246C9" w:rsidP="00C246C9">
      <w:pPr>
        <w:widowControl w:val="0"/>
        <w:numPr>
          <w:ilvl w:val="0"/>
          <w:numId w:val="1"/>
        </w:numPr>
        <w:overflowPunct w:val="0"/>
        <w:autoSpaceDE w:val="0"/>
        <w:autoSpaceDN w:val="0"/>
        <w:adjustRightInd w:val="0"/>
        <w:spacing w:after="0" w:line="240" w:lineRule="auto"/>
        <w:rPr>
          <w:rFonts w:ascii="Times New Roman" w:hAnsi="Times New Roman" w:cs="Times New Roman"/>
          <w:color w:val="000000"/>
          <w:sz w:val="24"/>
          <w:szCs w:val="24"/>
        </w:rPr>
      </w:pPr>
      <w:r w:rsidRPr="00863225">
        <w:rPr>
          <w:rFonts w:ascii="Times New Roman" w:hAnsi="Times New Roman" w:cs="Times New Roman"/>
          <w:color w:val="000000"/>
          <w:sz w:val="24"/>
          <w:szCs w:val="24"/>
        </w:rPr>
        <w:t xml:space="preserve">Each student is a valued individual with unique physical, social, emotional, and intellectual needs. </w:t>
      </w:r>
    </w:p>
    <w:p w:rsidR="00C246C9" w:rsidRPr="00863225" w:rsidRDefault="00C246C9" w:rsidP="00C246C9">
      <w:pPr>
        <w:rPr>
          <w:rFonts w:ascii="Times New Roman" w:hAnsi="Times New Roman" w:cs="Times New Roman"/>
          <w:color w:val="000000"/>
          <w:sz w:val="24"/>
          <w:szCs w:val="24"/>
        </w:rPr>
      </w:pPr>
    </w:p>
    <w:p w:rsidR="00C246C9" w:rsidRPr="00863225" w:rsidRDefault="00C246C9" w:rsidP="00C246C9">
      <w:pPr>
        <w:widowControl w:val="0"/>
        <w:numPr>
          <w:ilvl w:val="0"/>
          <w:numId w:val="1"/>
        </w:numPr>
        <w:overflowPunct w:val="0"/>
        <w:autoSpaceDE w:val="0"/>
        <w:autoSpaceDN w:val="0"/>
        <w:adjustRightInd w:val="0"/>
        <w:spacing w:after="0" w:line="240" w:lineRule="auto"/>
        <w:rPr>
          <w:rFonts w:ascii="Times New Roman" w:hAnsi="Times New Roman" w:cs="Times New Roman"/>
          <w:sz w:val="24"/>
          <w:szCs w:val="24"/>
        </w:rPr>
      </w:pPr>
      <w:r w:rsidRPr="00863225">
        <w:rPr>
          <w:rFonts w:ascii="Times New Roman" w:hAnsi="Times New Roman" w:cs="Times New Roman"/>
          <w:color w:val="000000"/>
          <w:sz w:val="24"/>
          <w:szCs w:val="24"/>
        </w:rPr>
        <w:t xml:space="preserve">Curriculum and instructional practices should incorporate a variety of learning activities to accommodate differences in learning styles. </w:t>
      </w:r>
    </w:p>
    <w:p w:rsidR="00C246C9" w:rsidRPr="00863225" w:rsidRDefault="00C246C9" w:rsidP="00C246C9">
      <w:pPr>
        <w:rPr>
          <w:rFonts w:ascii="Times New Roman" w:hAnsi="Times New Roman" w:cs="Times New Roman"/>
          <w:sz w:val="24"/>
          <w:szCs w:val="24"/>
        </w:rPr>
      </w:pPr>
    </w:p>
    <w:p w:rsidR="00C246C9" w:rsidRPr="00863225" w:rsidRDefault="00C246C9" w:rsidP="00C246C9">
      <w:pPr>
        <w:widowControl w:val="0"/>
        <w:numPr>
          <w:ilvl w:val="0"/>
          <w:numId w:val="1"/>
        </w:numPr>
        <w:overflowPunct w:val="0"/>
        <w:autoSpaceDE w:val="0"/>
        <w:autoSpaceDN w:val="0"/>
        <w:adjustRightInd w:val="0"/>
        <w:spacing w:after="0" w:line="240" w:lineRule="auto"/>
        <w:rPr>
          <w:rFonts w:ascii="Times New Roman" w:hAnsi="Times New Roman" w:cs="Times New Roman"/>
          <w:sz w:val="24"/>
          <w:szCs w:val="24"/>
        </w:rPr>
      </w:pPr>
      <w:r w:rsidRPr="00863225">
        <w:rPr>
          <w:rFonts w:ascii="Times New Roman" w:hAnsi="Times New Roman" w:cs="Times New Roman"/>
          <w:sz w:val="24"/>
          <w:szCs w:val="24"/>
        </w:rPr>
        <w:t xml:space="preserve">Students, teachers, administrators and parents have a shared responsibility to advance the mission, philosophy and beliefs of the school. </w:t>
      </w:r>
    </w:p>
    <w:p w:rsidR="00C246C9" w:rsidRPr="00863225" w:rsidRDefault="00C246C9" w:rsidP="00C246C9">
      <w:pPr>
        <w:rPr>
          <w:rFonts w:ascii="Times New Roman" w:hAnsi="Times New Roman" w:cs="Times New Roman"/>
          <w:sz w:val="24"/>
          <w:szCs w:val="24"/>
        </w:rPr>
      </w:pPr>
    </w:p>
    <w:p w:rsidR="00C246C9" w:rsidRPr="00863225" w:rsidRDefault="00C246C9" w:rsidP="00C246C9">
      <w:pPr>
        <w:widowControl w:val="0"/>
        <w:numPr>
          <w:ilvl w:val="0"/>
          <w:numId w:val="1"/>
        </w:numPr>
        <w:overflowPunct w:val="0"/>
        <w:autoSpaceDE w:val="0"/>
        <w:autoSpaceDN w:val="0"/>
        <w:adjustRightInd w:val="0"/>
        <w:spacing w:after="0" w:line="240" w:lineRule="auto"/>
        <w:rPr>
          <w:rFonts w:ascii="Times New Roman" w:hAnsi="Times New Roman" w:cs="Times New Roman"/>
          <w:color w:val="000000"/>
          <w:sz w:val="24"/>
          <w:szCs w:val="24"/>
        </w:rPr>
      </w:pPr>
      <w:r w:rsidRPr="00863225">
        <w:rPr>
          <w:rFonts w:ascii="Times New Roman" w:hAnsi="Times New Roman" w:cs="Times New Roman"/>
          <w:sz w:val="24"/>
          <w:szCs w:val="24"/>
        </w:rPr>
        <w:t xml:space="preserve">Parental involvement and community support are essential ingredients for collaboration with teachers, staff, and administrators if students are to become </w:t>
      </w:r>
      <w:r w:rsidRPr="00863225">
        <w:rPr>
          <w:rFonts w:ascii="Times New Roman" w:hAnsi="Times New Roman" w:cs="Times New Roman"/>
          <w:color w:val="000000"/>
          <w:sz w:val="24"/>
          <w:szCs w:val="24"/>
        </w:rPr>
        <w:t>confident, self-directed, life-long learners.</w:t>
      </w:r>
    </w:p>
    <w:p w:rsidR="00C246C9" w:rsidRPr="00364E24" w:rsidRDefault="00C246C9" w:rsidP="00C246C9">
      <w:pPr>
        <w:rPr>
          <w:rFonts w:ascii="Berlin Sans FB" w:hAnsi="Berlin Sans FB"/>
          <w:sz w:val="24"/>
          <w:szCs w:val="24"/>
        </w:rPr>
      </w:pPr>
    </w:p>
    <w:p w:rsidR="00C246C9" w:rsidRDefault="00C246C9" w:rsidP="00C246C9">
      <w:pPr>
        <w:rPr>
          <w:rFonts w:ascii="Times New Roman" w:hAnsi="Times New Roman" w:cs="Times New Roman"/>
          <w:sz w:val="24"/>
          <w:szCs w:val="24"/>
          <w:u w:val="single"/>
        </w:rPr>
      </w:pPr>
      <w:r w:rsidRPr="00C150B0">
        <w:rPr>
          <w:rFonts w:ascii="Times New Roman" w:hAnsi="Times New Roman" w:cs="Times New Roman"/>
          <w:sz w:val="24"/>
          <w:szCs w:val="24"/>
          <w:u w:val="single"/>
        </w:rPr>
        <w:t>Professional Development</w:t>
      </w:r>
    </w:p>
    <w:p w:rsidR="00C246C9" w:rsidRDefault="00C246C9" w:rsidP="00C246C9">
      <w:r>
        <w:t>2008-2009 PROFESSIONAL DEVELOPMENT PLAN FOR WHITE LAKE SCHOOL DISTRICT 1-3</w:t>
      </w:r>
    </w:p>
    <w:p w:rsidR="00C246C9" w:rsidRDefault="00C246C9" w:rsidP="00C246C9">
      <w:r>
        <w:t>The White Lake School is committed to providing a quality education for the students in attendance.  Believing that increasing the quality of instruction is the number #1 way to increase student learning the following professional development plan was created:</w:t>
      </w:r>
    </w:p>
    <w:p w:rsidR="00C246C9" w:rsidRDefault="00C246C9" w:rsidP="00C246C9"/>
    <w:p w:rsidR="00C246C9" w:rsidRDefault="00C246C9" w:rsidP="00C246C9">
      <w:r>
        <w:t>PROFESSIONAL DEVELOPMENT</w:t>
      </w:r>
    </w:p>
    <w:p w:rsidR="00C246C9" w:rsidRDefault="00C246C9" w:rsidP="00C246C9">
      <w:r>
        <w:t xml:space="preserve">May 19, 20, 21, 2008, all K – 5 teachers should be here all three days for completing </w:t>
      </w:r>
      <w:r w:rsidRPr="00F75F27">
        <w:rPr>
          <w:u w:val="single"/>
        </w:rPr>
        <w:t>Tech Paths</w:t>
      </w:r>
    </w:p>
    <w:p w:rsidR="00C246C9" w:rsidRDefault="00C246C9" w:rsidP="00C246C9">
      <w:r>
        <w:t xml:space="preserve">May 28  Mini Foundations    Math Counts   (Kim)     (Platte)  </w:t>
      </w:r>
    </w:p>
    <w:p w:rsidR="00C246C9" w:rsidRDefault="00C246C9" w:rsidP="00C246C9">
      <w:r>
        <w:t>May 29  Mini Foundations    Math Counts   (Kim)</w:t>
      </w:r>
    </w:p>
    <w:p w:rsidR="00C246C9" w:rsidRDefault="00C246C9" w:rsidP="00C246C9">
      <w:pPr>
        <w:rPr>
          <w:u w:val="single"/>
        </w:rPr>
      </w:pPr>
      <w:r>
        <w:t xml:space="preserve">June 25, 2008, all six (6) certified K – 5 teachers plus Teresa will receive instruction in supplementing their current math lessons with </w:t>
      </w:r>
      <w:r>
        <w:rPr>
          <w:u w:val="single"/>
        </w:rPr>
        <w:t>Math Counts.</w:t>
      </w:r>
    </w:p>
    <w:p w:rsidR="00C246C9" w:rsidRPr="00C150B0" w:rsidRDefault="00C246C9" w:rsidP="00C246C9">
      <w:pPr>
        <w:rPr>
          <w:u w:val="single"/>
        </w:rPr>
      </w:pPr>
      <w:r>
        <w:lastRenderedPageBreak/>
        <w:t xml:space="preserve">June 26, 2008, continue with </w:t>
      </w:r>
      <w:r>
        <w:rPr>
          <w:u w:val="single"/>
        </w:rPr>
        <w:t>Math Counts</w:t>
      </w:r>
      <w:r>
        <w:t xml:space="preserve"> </w:t>
      </w:r>
    </w:p>
    <w:p w:rsidR="00C246C9" w:rsidRDefault="00C246C9" w:rsidP="00C246C9">
      <w:r>
        <w:t xml:space="preserve">August 11, 2008, continue with </w:t>
      </w:r>
      <w:r>
        <w:rPr>
          <w:u w:val="single"/>
        </w:rPr>
        <w:t>Math C</w:t>
      </w:r>
      <w:r w:rsidRPr="00D93BBE">
        <w:rPr>
          <w:u w:val="single"/>
        </w:rPr>
        <w:t>ounts</w:t>
      </w:r>
      <w:r>
        <w:t xml:space="preserve"> .</w:t>
      </w:r>
    </w:p>
    <w:p w:rsidR="00C246C9" w:rsidRDefault="00C246C9" w:rsidP="00C246C9">
      <w:r>
        <w:t xml:space="preserve">August 15, 2008, </w:t>
      </w:r>
      <w:r>
        <w:rPr>
          <w:u w:val="single"/>
        </w:rPr>
        <w:t xml:space="preserve">Data Analysis </w:t>
      </w:r>
      <w:r>
        <w:t xml:space="preserve"> Randy, Betty, Teresa, Michelle  Data Retreat Leadership Team.</w:t>
      </w:r>
    </w:p>
    <w:p w:rsidR="00C246C9" w:rsidRDefault="00C246C9" w:rsidP="00C246C9">
      <w:r>
        <w:t xml:space="preserve">August 18, 2008, all nineteen (19) certified teachers will be conducting a </w:t>
      </w:r>
      <w:r>
        <w:rPr>
          <w:u w:val="single"/>
        </w:rPr>
        <w:t>Data Ana</w:t>
      </w:r>
      <w:r w:rsidRPr="00D93BBE">
        <w:rPr>
          <w:u w:val="single"/>
        </w:rPr>
        <w:t>lysis</w:t>
      </w:r>
      <w:r>
        <w:t xml:space="preserve"> of the spring 2008 Dakota Step Scores.</w:t>
      </w:r>
    </w:p>
    <w:p w:rsidR="00C246C9" w:rsidRDefault="00C246C9" w:rsidP="00C246C9">
      <w:r>
        <w:t xml:space="preserve">August 19, 2008, continue with </w:t>
      </w:r>
      <w:r>
        <w:rPr>
          <w:u w:val="single"/>
        </w:rPr>
        <w:t>Data A</w:t>
      </w:r>
      <w:r w:rsidRPr="00D93BBE">
        <w:rPr>
          <w:u w:val="single"/>
        </w:rPr>
        <w:t>nalysis</w:t>
      </w:r>
      <w:r>
        <w:t xml:space="preserve"> for all teachers. </w:t>
      </w:r>
    </w:p>
    <w:p w:rsidR="00C246C9" w:rsidRPr="00113523" w:rsidRDefault="00C246C9" w:rsidP="00C246C9">
      <w:r>
        <w:t xml:space="preserve">Employees attending the </w:t>
      </w:r>
      <w:r>
        <w:rPr>
          <w:u w:val="single"/>
        </w:rPr>
        <w:t>professional development</w:t>
      </w:r>
      <w:r>
        <w:t xml:space="preserve"> workshops will be compensated $100 per day.  Hours will be 8:30AM – 3:30PM with a 1 hour lunch (on own). </w:t>
      </w:r>
    </w:p>
    <w:p w:rsidR="00C246C9" w:rsidRDefault="00C246C9" w:rsidP="00C246C9">
      <w:r>
        <w:t>PLANNING</w:t>
      </w:r>
    </w:p>
    <w:p w:rsidR="00C246C9" w:rsidRDefault="00C246C9" w:rsidP="00C246C9">
      <w:r>
        <w:t xml:space="preserve">August 22, 2008, all thirty two (32) White Lake Employees will attend a </w:t>
      </w:r>
      <w:r w:rsidRPr="0039145B">
        <w:rPr>
          <w:u w:val="single"/>
        </w:rPr>
        <w:t>local planning</w:t>
      </w:r>
      <w:r>
        <w:t xml:space="preserve"> workshop.  This is the 1 day of in-service that we count toward our mandatory 962.5 instructional hours. This is the first day of the 2008-2009 contracts.</w:t>
      </w:r>
    </w:p>
    <w:tbl>
      <w:tblPr>
        <w:tblW w:w="11775" w:type="dxa"/>
        <w:jc w:val="center"/>
        <w:tblCellSpacing w:w="0" w:type="dxa"/>
        <w:tblCellMar>
          <w:left w:w="0" w:type="dxa"/>
          <w:right w:w="0" w:type="dxa"/>
        </w:tblCellMar>
        <w:tblLook w:val="04A0"/>
      </w:tblPr>
      <w:tblGrid>
        <w:gridCol w:w="11775"/>
      </w:tblGrid>
      <w:tr w:rsidR="00C246C9" w:rsidRPr="007E7933" w:rsidTr="000B1162">
        <w:trPr>
          <w:tblCellSpacing w:w="0" w:type="dxa"/>
          <w:jc w:val="center"/>
        </w:trPr>
        <w:tc>
          <w:tcPr>
            <w:tcW w:w="0" w:type="auto"/>
            <w:vAlign w:val="center"/>
            <w:hideMark/>
          </w:tcPr>
          <w:tbl>
            <w:tblPr>
              <w:tblW w:w="11775" w:type="dxa"/>
              <w:tblCellSpacing w:w="0" w:type="dxa"/>
              <w:tblCellMar>
                <w:left w:w="0" w:type="dxa"/>
                <w:right w:w="0" w:type="dxa"/>
              </w:tblCellMar>
              <w:tblLook w:val="04A0"/>
            </w:tblPr>
            <w:tblGrid>
              <w:gridCol w:w="11685"/>
              <w:gridCol w:w="90"/>
            </w:tblGrid>
            <w:tr w:rsidR="00C246C9" w:rsidRPr="007E7933" w:rsidTr="000B1162">
              <w:trPr>
                <w:tblCellSpacing w:w="0" w:type="dxa"/>
              </w:trPr>
              <w:tc>
                <w:tcPr>
                  <w:tcW w:w="0" w:type="auto"/>
                  <w:shd w:val="clear" w:color="auto" w:fill="FFFFFF"/>
                  <w:hideMark/>
                </w:tcPr>
                <w:tbl>
                  <w:tblPr>
                    <w:tblW w:w="5000" w:type="pct"/>
                    <w:jc w:val="center"/>
                    <w:tblCellSpacing w:w="0" w:type="dxa"/>
                    <w:tblCellMar>
                      <w:top w:w="30" w:type="dxa"/>
                      <w:left w:w="30" w:type="dxa"/>
                      <w:bottom w:w="30" w:type="dxa"/>
                      <w:right w:w="30" w:type="dxa"/>
                    </w:tblCellMar>
                    <w:tblLook w:val="04A0"/>
                  </w:tblPr>
                  <w:tblGrid>
                    <w:gridCol w:w="120"/>
                    <w:gridCol w:w="11445"/>
                    <w:gridCol w:w="120"/>
                  </w:tblGrid>
                  <w:tr w:rsidR="00C246C9" w:rsidRPr="007E7933" w:rsidTr="000B1162">
                    <w:trPr>
                      <w:tblCellSpacing w:w="0" w:type="dxa"/>
                      <w:jc w:val="center"/>
                    </w:trPr>
                    <w:tc>
                      <w:tcPr>
                        <w:tcW w:w="0" w:type="auto"/>
                        <w:vAlign w:val="center"/>
                        <w:hideMark/>
                      </w:tcPr>
                      <w:p w:rsidR="00C246C9" w:rsidRPr="007E7933" w:rsidRDefault="00C246C9" w:rsidP="000B1162">
                        <w:pPr>
                          <w:spacing w:after="0" w:line="240" w:lineRule="auto"/>
                          <w:rPr>
                            <w:rFonts w:ascii="Verdana" w:eastAsia="Times New Roman" w:hAnsi="Verdana" w:cs="Times New Roman"/>
                            <w:color w:val="000066"/>
                            <w:sz w:val="17"/>
                            <w:szCs w:val="17"/>
                          </w:rPr>
                        </w:pPr>
                      </w:p>
                    </w:tc>
                    <w:tc>
                      <w:tcPr>
                        <w:tcW w:w="0" w:type="auto"/>
                        <w:vAlign w:val="center"/>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93"/>
                          <w:gridCol w:w="5962"/>
                        </w:tblGrid>
                        <w:tr w:rsidR="00C246C9" w:rsidRPr="007E7933" w:rsidTr="000B1162">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b/>
                                  <w:bCs/>
                                  <w:color w:val="000066"/>
                                  <w:sz w:val="24"/>
                                  <w:szCs w:val="24"/>
                                </w:rPr>
                              </w:pPr>
                              <w:r w:rsidRPr="007E7933">
                                <w:rPr>
                                  <w:rFonts w:ascii="Verdana" w:eastAsia="Times New Roman" w:hAnsi="Verdana" w:cs="Times New Roman"/>
                                  <w:b/>
                                  <w:bCs/>
                                  <w:color w:val="000066"/>
                                  <w:sz w:val="24"/>
                                  <w:szCs w:val="24"/>
                                </w:rPr>
                                <w:t xml:space="preserve">White Lake School District 01-3 </w:t>
                              </w:r>
                            </w:p>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502 E Division St. </w:t>
                              </w:r>
                              <w:r w:rsidRPr="007E7933">
                                <w:rPr>
                                  <w:rFonts w:ascii="Verdana" w:eastAsia="Times New Roman" w:hAnsi="Verdana" w:cs="Times New Roman"/>
                                  <w:color w:val="000066"/>
                                  <w:sz w:val="17"/>
                                  <w:szCs w:val="17"/>
                                </w:rPr>
                                <w:br/>
                                <w:t>White Lake, SD 57383</w:t>
                              </w:r>
                            </w:p>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c>
                            <w:tcPr>
                              <w:tcW w:w="2650" w:type="pct"/>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b/>
                                  <w:bCs/>
                                  <w:color w:val="000066"/>
                                  <w:sz w:val="24"/>
                                  <w:szCs w:val="24"/>
                                </w:rPr>
                              </w:pPr>
                              <w:r w:rsidRPr="007E7933">
                                <w:rPr>
                                  <w:rFonts w:ascii="Verdana" w:eastAsia="Times New Roman" w:hAnsi="Verdana" w:cs="Times New Roman"/>
                                  <w:b/>
                                  <w:bCs/>
                                  <w:color w:val="000066"/>
                                  <w:sz w:val="24"/>
                                  <w:szCs w:val="24"/>
                                </w:rPr>
                                <w:t>School Names:</w:t>
                              </w:r>
                            </w:p>
                            <w:p w:rsidR="00C246C9" w:rsidRPr="007E7933" w:rsidRDefault="00C246C9" w:rsidP="000B1162">
                              <w:pPr>
                                <w:numPr>
                                  <w:ilvl w:val="0"/>
                                  <w:numId w:val="44"/>
                                </w:num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White Lake Elementary School </w:t>
                              </w:r>
                            </w:p>
                            <w:p w:rsidR="00C246C9" w:rsidRPr="007E7933" w:rsidRDefault="00C246C9" w:rsidP="000B1162">
                              <w:pPr>
                                <w:numPr>
                                  <w:ilvl w:val="0"/>
                                  <w:numId w:val="44"/>
                                </w:num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after="0" w:line="240" w:lineRule="auto"/>
                                <w:rPr>
                                  <w:rFonts w:ascii="Verdana" w:eastAsia="Times New Roman" w:hAnsi="Verdana" w:cs="Times New Roman"/>
                                  <w:color w:val="000066"/>
                                  <w:sz w:val="17"/>
                                  <w:szCs w:val="17"/>
                                </w:rPr>
                              </w:pPr>
                              <w:r w:rsidRPr="007E7933">
                                <w:rPr>
                                  <w:rFonts w:ascii="Verdana" w:eastAsia="Times New Roman" w:hAnsi="Verdana" w:cs="Times New Roman"/>
                                  <w:b/>
                                  <w:bCs/>
                                  <w:color w:val="000066"/>
                                  <w:sz w:val="24"/>
                                </w:rPr>
                                <w:t xml:space="preserve">Home County: </w:t>
                              </w:r>
                              <w:r w:rsidRPr="007E7933">
                                <w:rPr>
                                  <w:rFonts w:ascii="Verdana" w:eastAsia="Times New Roman" w:hAnsi="Verdana" w:cs="Times New Roman"/>
                                  <w:color w:val="000066"/>
                                  <w:sz w:val="17"/>
                                  <w:szCs w:val="17"/>
                                </w:rPr>
                                <w:t>Aurora</w:t>
                              </w:r>
                              <w:r w:rsidRPr="007E7933">
                                <w:rPr>
                                  <w:rFonts w:ascii="Verdana" w:eastAsia="Times New Roman" w:hAnsi="Verdana" w:cs="Times New Roman"/>
                                  <w:b/>
                                  <w:bCs/>
                                  <w:color w:val="000066"/>
                                  <w:sz w:val="24"/>
                                  <w:szCs w:val="24"/>
                                </w:rPr>
                                <w:br/>
                              </w:r>
                              <w:r w:rsidRPr="007E7933">
                                <w:rPr>
                                  <w:rFonts w:ascii="Verdana" w:eastAsia="Times New Roman" w:hAnsi="Verdana" w:cs="Times New Roman"/>
                                  <w:b/>
                                  <w:bCs/>
                                  <w:color w:val="000066"/>
                                  <w:sz w:val="24"/>
                                </w:rPr>
                                <w:t xml:space="preserve">Area in Square Miles: </w:t>
                              </w:r>
                              <w:r w:rsidRPr="007E7933">
                                <w:rPr>
                                  <w:rFonts w:ascii="Verdana" w:eastAsia="Times New Roman" w:hAnsi="Verdana" w:cs="Times New Roman"/>
                                  <w:color w:val="000066"/>
                                  <w:sz w:val="17"/>
                                  <w:szCs w:val="17"/>
                                </w:rPr>
                                <w:t>246</w:t>
                              </w:r>
                            </w:p>
                          </w:tc>
                          <w:tc>
                            <w:tcPr>
                              <w:tcW w:w="0" w:type="auto"/>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after="0"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w:t>
                              </w:r>
                            </w:p>
                          </w:tc>
                        </w:tr>
                      </w:tbl>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w:t>
                        </w:r>
                      </w:p>
                      <w:p w:rsidR="00C246C9" w:rsidRPr="007E7933" w:rsidRDefault="00C246C9" w:rsidP="000B1162">
                        <w:pPr>
                          <w:spacing w:before="100" w:beforeAutospacing="1" w:after="100" w:afterAutospacing="1" w:line="240" w:lineRule="auto"/>
                          <w:rPr>
                            <w:rFonts w:ascii="Verdana" w:eastAsia="Times New Roman" w:hAnsi="Verdana" w:cs="Times New Roman"/>
                            <w:b/>
                            <w:bCs/>
                            <w:color w:val="000066"/>
                            <w:sz w:val="24"/>
                            <w:szCs w:val="24"/>
                          </w:rPr>
                        </w:pPr>
                        <w:r w:rsidRPr="007E7933">
                          <w:rPr>
                            <w:rFonts w:ascii="Verdana" w:eastAsia="Times New Roman" w:hAnsi="Verdana" w:cs="Times New Roman"/>
                            <w:b/>
                            <w:bCs/>
                            <w:color w:val="000066"/>
                            <w:sz w:val="24"/>
                            <w:szCs w:val="24"/>
                          </w:rPr>
                          <w:t>District Enrollment</w:t>
                        </w:r>
                      </w:p>
                      <w:tbl>
                        <w:tblPr>
                          <w:tblW w:w="1117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8"/>
                          <w:gridCol w:w="3717"/>
                          <w:gridCol w:w="1145"/>
                          <w:gridCol w:w="1145"/>
                          <w:gridCol w:w="1145"/>
                          <w:gridCol w:w="1145"/>
                          <w:gridCol w:w="1230"/>
                        </w:tblGrid>
                        <w:tr w:rsidR="00C246C9" w:rsidRPr="007E7933" w:rsidTr="000B1162">
                          <w:trPr>
                            <w:tblCellSpacing w:w="7" w:type="dxa"/>
                          </w:trPr>
                          <w:tc>
                            <w:tcPr>
                              <w:tcW w:w="157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w:t>
                              </w:r>
                            </w:p>
                          </w:tc>
                          <w:tc>
                            <w:tcPr>
                              <w:tcW w:w="358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xml:space="preserve">2004-05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xml:space="preserve">2005-06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xml:space="preserve">2006-07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xml:space="preserve">2007-08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xml:space="preserve">2008-09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Total Enrollment (PreK-12)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153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164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156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155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ADM for PreK-5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82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83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73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67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ADM for 6-8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25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31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36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ADM for 9-12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46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51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52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52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Total Students with Disabilities Enrollment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13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10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of PreK-5 with special needs)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3.9%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3.7%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1.9%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2.7%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of 6-8 with special needs)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.6%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8.3%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of 9-12 with special needs)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.7%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1.8%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Economically Disadvantaged Enrollment </w:t>
                              </w:r>
                              <w:r w:rsidRPr="007E7933">
                                <w:rPr>
                                  <w:rFonts w:ascii="Verdana" w:eastAsia="Times New Roman" w:hAnsi="Verdana" w:cs="Times New Roman"/>
                                  <w:color w:val="000066"/>
                                  <w:sz w:val="17"/>
                                  <w:szCs w:val="17"/>
                                </w:rPr>
                                <w:br/>
                                <w:t xml:space="preserve">(% Eligible for Free/Reduced Lunch)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45%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51%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53%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51%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of PreK-5)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26%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29%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27%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51%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of 6-8)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8%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55%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lastRenderedPageBreak/>
                                <w:t xml:space="preserve">(% of 9-12)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13%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17%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43%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Total Open Enrolled Students Received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4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4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Open Enrolled Students Rec’d PreK-5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Open Enrolled Students Rec’d 6-8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Open Enrolled Students Rec’d 9-12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Total Native American Enrollment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2.6%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2.4%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1.9%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PreK-5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.6%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.7%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6-8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.7%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.6%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.7%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9-12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.6%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.7%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Total Black, Hispanic, &amp; other minority Enrollment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1.8%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3.5%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LEP Enrollment (Limited English Proficiency)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170" w:type="dxa"/>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t>
                              </w:r>
                            </w:p>
                          </w:tc>
                        </w:tr>
                      </w:tbl>
                      <w:p w:rsidR="00C246C9"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p>
                      <w:p w:rsidR="00C246C9"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p>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p>
                      <w:p w:rsidR="00C246C9" w:rsidRPr="007E7933" w:rsidRDefault="00A56B19" w:rsidP="000B1162">
                        <w:pPr>
                          <w:spacing w:after="0" w:line="240" w:lineRule="auto"/>
                          <w:rPr>
                            <w:rFonts w:ascii="Verdana" w:eastAsia="Times New Roman" w:hAnsi="Verdana" w:cs="Times New Roman"/>
                            <w:color w:val="000066"/>
                            <w:sz w:val="17"/>
                            <w:szCs w:val="17"/>
                          </w:rPr>
                        </w:pPr>
                        <w:r w:rsidRPr="00A56B19">
                          <w:rPr>
                            <w:rFonts w:ascii="Verdana" w:eastAsia="Times New Roman" w:hAnsi="Verdana" w:cs="Times New Roman"/>
                            <w:color w:val="000066"/>
                            <w:sz w:val="17"/>
                            <w:szCs w:val="17"/>
                          </w:rPr>
                          <w:pict>
                            <v:rect id="_x0000_i1025" style="width:0;height:1.5pt" o:hralign="center" o:hrstd="t" o:hr="t" fillcolor="#aca899" stroked="f"/>
                          </w:pict>
                        </w:r>
                      </w:p>
                      <w:p w:rsidR="00C246C9" w:rsidRPr="007E7933" w:rsidRDefault="00C246C9" w:rsidP="000B1162">
                        <w:pPr>
                          <w:spacing w:before="100" w:beforeAutospacing="1" w:after="100" w:afterAutospacing="1" w:line="240" w:lineRule="auto"/>
                          <w:rPr>
                            <w:rFonts w:ascii="Verdana" w:eastAsia="Times New Roman" w:hAnsi="Verdana" w:cs="Times New Roman"/>
                            <w:b/>
                            <w:bCs/>
                            <w:color w:val="000066"/>
                            <w:sz w:val="24"/>
                            <w:szCs w:val="24"/>
                          </w:rPr>
                        </w:pPr>
                        <w:r w:rsidRPr="007E7933">
                          <w:rPr>
                            <w:rFonts w:ascii="Verdana" w:eastAsia="Times New Roman" w:hAnsi="Verdana" w:cs="Times New Roman"/>
                            <w:b/>
                            <w:bCs/>
                            <w:color w:val="000066"/>
                            <w:sz w:val="24"/>
                            <w:szCs w:val="24"/>
                          </w:rPr>
                          <w:t xml:space="preserve">Staff Profile </w:t>
                        </w:r>
                      </w:p>
                      <w:tbl>
                        <w:tblPr>
                          <w:tblW w:w="111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4"/>
                          <w:gridCol w:w="3598"/>
                          <w:gridCol w:w="1147"/>
                          <w:gridCol w:w="1147"/>
                          <w:gridCol w:w="1147"/>
                          <w:gridCol w:w="1147"/>
                          <w:gridCol w:w="1200"/>
                        </w:tblGrid>
                        <w:tr w:rsidR="00C246C9" w:rsidRPr="007E7933" w:rsidTr="000B1162">
                          <w:trPr>
                            <w:tblCellSpacing w:w="7" w:type="dxa"/>
                          </w:trPr>
                          <w:tc>
                            <w:tcPr>
                              <w:tcW w:w="16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w:t>
                              </w:r>
                            </w:p>
                          </w:tc>
                          <w:tc>
                            <w:tcPr>
                              <w:tcW w:w="346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xml:space="preserve">2004-05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xml:space="preserve">2005-06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xml:space="preserve">2006-07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xml:space="preserve">2007-08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000066"/>
                                  <w:sz w:val="17"/>
                                  <w:szCs w:val="17"/>
                                </w:rPr>
                                <w:t xml:space="preserve">2008-09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Certified Instructional Staff (# FTE)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16.4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16.4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16.4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16.4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15.4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 with Advanced Degrees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24.0%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30%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37%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Average Years of Experience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15.0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16.0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13.9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13.8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13.8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Student to Staff Ratio </w:t>
                              </w:r>
                            </w:p>
                          </w:tc>
                          <w:tc>
                            <w:tcPr>
                              <w:tcW w:w="0" w:type="auto"/>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9.1 to 1 </w:t>
                              </w:r>
                            </w:p>
                          </w:tc>
                          <w:tc>
                            <w:tcPr>
                              <w:tcW w:w="0" w:type="auto"/>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9.9 to 1 </w:t>
                              </w:r>
                            </w:p>
                          </w:tc>
                          <w:tc>
                            <w:tcPr>
                              <w:tcW w:w="0" w:type="auto"/>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9.5 to 1 </w:t>
                              </w:r>
                            </w:p>
                          </w:tc>
                          <w:tc>
                            <w:tcPr>
                              <w:tcW w:w="0" w:type="auto"/>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9.5 to 1 </w:t>
                              </w:r>
                            </w:p>
                          </w:tc>
                          <w:tc>
                            <w:tcPr>
                              <w:tcW w:w="0" w:type="auto"/>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9.0 to 1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Teachers with Emergency or Provisional Credentials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PreK-5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6-8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9-12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Classes Not Taught by Highly Qualified Teachers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1.9%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PreK-5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1.9%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6-8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right"/>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9-12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0.0% </w:t>
                              </w:r>
                            </w:p>
                          </w:tc>
                        </w:tr>
                        <w:tr w:rsidR="00C246C9" w:rsidRPr="007E7933" w:rsidTr="000B1162">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Number of core courses taught by SPED teachers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xml:space="preserve">0 </w:t>
                              </w:r>
                            </w:p>
                          </w:tc>
                          <w:tc>
                            <w:tcPr>
                              <w:tcW w:w="109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0</w:t>
                              </w:r>
                            </w:p>
                          </w:tc>
                          <w:tc>
                            <w:tcPr>
                              <w:tcW w:w="1140"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0</w:t>
                              </w:r>
                            </w:p>
                          </w:tc>
                        </w:tr>
                      </w:tbl>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NOTE: Student to Staff ratio reflects the total number of students divided by the total number of certified staff, excluding administrators.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26"/>
                          <w:gridCol w:w="3276"/>
                        </w:tblGrid>
                        <w:tr w:rsidR="00C246C9" w:rsidRPr="007E7933" w:rsidTr="000B1162">
                          <w:trPr>
                            <w:tblCellSpacing w:w="7" w:type="dxa"/>
                            <w:jc w:val="center"/>
                          </w:trPr>
                          <w:tc>
                            <w:tcPr>
                              <w:tcW w:w="6960" w:type="dxa"/>
                              <w:gridSpan w:val="2"/>
                              <w:tcBorders>
                                <w:top w:val="outset" w:sz="6" w:space="0" w:color="auto"/>
                                <w:left w:val="outset" w:sz="6" w:space="0" w:color="auto"/>
                                <w:bottom w:val="outset" w:sz="6" w:space="0" w:color="auto"/>
                                <w:right w:val="outset" w:sz="6" w:space="0" w:color="auto"/>
                              </w:tcBorders>
                              <w:shd w:val="clear" w:color="auto" w:fill="660066"/>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b/>
                                  <w:bCs/>
                                  <w:color w:val="FFFFFF"/>
                                  <w:sz w:val="17"/>
                                  <w:szCs w:val="17"/>
                                </w:rPr>
                                <w:t>Classes Not Taught by Highly Qualified Teachers</w:t>
                              </w:r>
                              <w:r w:rsidRPr="007E7933">
                                <w:rPr>
                                  <w:rFonts w:ascii="Verdana" w:eastAsia="Times New Roman" w:hAnsi="Verdana" w:cs="Times New Roman"/>
                                  <w:b/>
                                  <w:bCs/>
                                  <w:color w:val="FFFFFF"/>
                                  <w:sz w:val="17"/>
                                  <w:szCs w:val="17"/>
                                </w:rPr>
                                <w:br/>
                                <w:t>Comparison in 2007-2008</w:t>
                              </w:r>
                            </w:p>
                          </w:tc>
                        </w:tr>
                        <w:tr w:rsidR="00C246C9" w:rsidRPr="007E7933" w:rsidTr="000B1162">
                          <w:trPr>
                            <w:tblCellSpacing w:w="7" w:type="dxa"/>
                            <w:jc w:val="center"/>
                          </w:trPr>
                          <w:tc>
                            <w:tcPr>
                              <w:tcW w:w="370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State</w:t>
                              </w:r>
                            </w:p>
                          </w:tc>
                          <w:tc>
                            <w:tcPr>
                              <w:tcW w:w="325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1.6%</w:t>
                              </w:r>
                            </w:p>
                          </w:tc>
                        </w:tr>
                        <w:tr w:rsidR="00C246C9" w:rsidRPr="007E7933" w:rsidTr="000B1162">
                          <w:trPr>
                            <w:tblCellSpacing w:w="7" w:type="dxa"/>
                            <w:jc w:val="center"/>
                          </w:trPr>
                          <w:tc>
                            <w:tcPr>
                              <w:tcW w:w="370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White Lake</w:t>
                              </w:r>
                            </w:p>
                          </w:tc>
                          <w:tc>
                            <w:tcPr>
                              <w:tcW w:w="3255" w:type="dxa"/>
                              <w:tcBorders>
                                <w:top w:val="outset" w:sz="6" w:space="0" w:color="auto"/>
                                <w:left w:val="outset" w:sz="6" w:space="0" w:color="auto"/>
                                <w:bottom w:val="outset" w:sz="6" w:space="0" w:color="auto"/>
                                <w:right w:val="outset" w:sz="6" w:space="0" w:color="auto"/>
                              </w:tcBorders>
                              <w:hideMark/>
                            </w:tcPr>
                            <w:p w:rsidR="00C246C9" w:rsidRPr="007E7933" w:rsidRDefault="00C246C9" w:rsidP="000B1162">
                              <w:pPr>
                                <w:spacing w:before="100" w:beforeAutospacing="1" w:after="100" w:afterAutospacing="1" w:line="240" w:lineRule="auto"/>
                                <w:jc w:val="center"/>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0.0%</w:t>
                              </w:r>
                            </w:p>
                          </w:tc>
                        </w:tr>
                      </w:tbl>
                      <w:p w:rsidR="00C246C9" w:rsidRPr="007E7933" w:rsidRDefault="00C246C9" w:rsidP="000B1162">
                        <w:pPr>
                          <w:spacing w:before="100" w:beforeAutospacing="1" w:after="100" w:afterAutospacing="1"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NOTE: In 2007-08, Highly Qualified Teachers taught 100% of classes in the Highest Quartile &amp; Lowest Quartile of poverty schools in White Lake School District.</w:t>
                        </w:r>
                      </w:p>
                    </w:tc>
                    <w:tc>
                      <w:tcPr>
                        <w:tcW w:w="0" w:type="auto"/>
                        <w:vAlign w:val="center"/>
                        <w:hideMark/>
                      </w:tcPr>
                      <w:p w:rsidR="00C246C9" w:rsidRPr="007E7933" w:rsidRDefault="00C246C9" w:rsidP="000B1162">
                        <w:pPr>
                          <w:spacing w:after="0"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lastRenderedPageBreak/>
                          <w:t> </w:t>
                        </w:r>
                      </w:p>
                    </w:tc>
                  </w:tr>
                  <w:tr w:rsidR="00C246C9" w:rsidRPr="007E7933" w:rsidTr="000B1162">
                    <w:trPr>
                      <w:tblCellSpacing w:w="0" w:type="dxa"/>
                      <w:jc w:val="center"/>
                    </w:trPr>
                    <w:tc>
                      <w:tcPr>
                        <w:tcW w:w="0" w:type="auto"/>
                        <w:vAlign w:val="center"/>
                        <w:hideMark/>
                      </w:tcPr>
                      <w:p w:rsidR="00C246C9" w:rsidRPr="007E7933" w:rsidRDefault="00C246C9" w:rsidP="000B1162">
                        <w:pPr>
                          <w:spacing w:after="0"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lastRenderedPageBreak/>
                          <w:t> </w:t>
                        </w:r>
                      </w:p>
                    </w:tc>
                    <w:tc>
                      <w:tcPr>
                        <w:tcW w:w="0" w:type="auto"/>
                        <w:vAlign w:val="center"/>
                        <w:hideMark/>
                      </w:tcPr>
                      <w:p w:rsidR="00C246C9" w:rsidRPr="007E7933" w:rsidRDefault="00C246C9" w:rsidP="000B1162">
                        <w:pPr>
                          <w:spacing w:after="0" w:line="240" w:lineRule="auto"/>
                          <w:jc w:val="center"/>
                          <w:rPr>
                            <w:rFonts w:ascii="Verdana" w:eastAsia="Times New Roman" w:hAnsi="Verdana" w:cs="Times New Roman"/>
                            <w:b/>
                            <w:bCs/>
                            <w:color w:val="993333"/>
                            <w:sz w:val="21"/>
                            <w:szCs w:val="21"/>
                          </w:rPr>
                        </w:pPr>
                        <w:r w:rsidRPr="007E7933">
                          <w:rPr>
                            <w:rFonts w:ascii="Verdana" w:eastAsia="Times New Roman" w:hAnsi="Verdana" w:cs="Times New Roman"/>
                            <w:b/>
                            <w:bCs/>
                            <w:color w:val="993333"/>
                            <w:sz w:val="21"/>
                            <w:szCs w:val="21"/>
                          </w:rPr>
                          <w:t> </w:t>
                        </w:r>
                      </w:p>
                    </w:tc>
                    <w:tc>
                      <w:tcPr>
                        <w:tcW w:w="0" w:type="auto"/>
                        <w:vAlign w:val="center"/>
                        <w:hideMark/>
                      </w:tcPr>
                      <w:p w:rsidR="00C246C9" w:rsidRPr="007E7933" w:rsidRDefault="00C246C9" w:rsidP="000B1162">
                        <w:pPr>
                          <w:spacing w:after="0"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w:t>
                        </w:r>
                      </w:p>
                    </w:tc>
                  </w:tr>
                  <w:tr w:rsidR="00C246C9" w:rsidRPr="007E7933" w:rsidTr="000B1162">
                    <w:trPr>
                      <w:tblCellSpacing w:w="0" w:type="dxa"/>
                      <w:jc w:val="center"/>
                    </w:trPr>
                    <w:tc>
                      <w:tcPr>
                        <w:tcW w:w="0" w:type="auto"/>
                        <w:vAlign w:val="center"/>
                        <w:hideMark/>
                      </w:tcPr>
                      <w:p w:rsidR="00C246C9" w:rsidRPr="007E7933" w:rsidRDefault="00C246C9" w:rsidP="000B1162">
                        <w:pPr>
                          <w:spacing w:after="0"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w:t>
                        </w:r>
                      </w:p>
                    </w:tc>
                    <w:tc>
                      <w:tcPr>
                        <w:tcW w:w="0" w:type="auto"/>
                        <w:vAlign w:val="center"/>
                        <w:hideMark/>
                      </w:tcPr>
                      <w:p w:rsidR="00C246C9" w:rsidRPr="007E7933" w:rsidRDefault="00C246C9" w:rsidP="000B1162">
                        <w:pPr>
                          <w:spacing w:after="0"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w:t>
                        </w:r>
                      </w:p>
                    </w:tc>
                    <w:tc>
                      <w:tcPr>
                        <w:tcW w:w="0" w:type="auto"/>
                        <w:vAlign w:val="center"/>
                        <w:hideMark/>
                      </w:tcPr>
                      <w:p w:rsidR="00C246C9" w:rsidRPr="007E7933" w:rsidRDefault="00C246C9" w:rsidP="000B1162">
                        <w:pPr>
                          <w:spacing w:after="0"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t> </w:t>
                        </w:r>
                      </w:p>
                    </w:tc>
                  </w:tr>
                </w:tbl>
                <w:p w:rsidR="00C246C9" w:rsidRPr="007E7933" w:rsidRDefault="00C246C9" w:rsidP="000B1162">
                  <w:pPr>
                    <w:spacing w:after="0" w:line="240" w:lineRule="auto"/>
                    <w:jc w:val="center"/>
                    <w:rPr>
                      <w:rFonts w:ascii="Verdana" w:eastAsia="Times New Roman" w:hAnsi="Verdana" w:cs="Times New Roman"/>
                      <w:color w:val="000066"/>
                      <w:sz w:val="17"/>
                      <w:szCs w:val="17"/>
                    </w:rPr>
                  </w:pPr>
                </w:p>
              </w:tc>
              <w:tc>
                <w:tcPr>
                  <w:tcW w:w="90" w:type="dxa"/>
                  <w:vAlign w:val="center"/>
                  <w:hideMark/>
                </w:tcPr>
                <w:p w:rsidR="00C246C9" w:rsidRPr="007E7933" w:rsidRDefault="00C246C9" w:rsidP="000B1162">
                  <w:pPr>
                    <w:spacing w:after="0" w:line="240" w:lineRule="auto"/>
                    <w:rPr>
                      <w:rFonts w:ascii="Verdana" w:eastAsia="Times New Roman" w:hAnsi="Verdana" w:cs="Times New Roman"/>
                      <w:color w:val="000066"/>
                      <w:sz w:val="17"/>
                      <w:szCs w:val="17"/>
                    </w:rPr>
                  </w:pPr>
                  <w:r w:rsidRPr="007E7933">
                    <w:rPr>
                      <w:rFonts w:ascii="Verdana" w:eastAsia="Times New Roman" w:hAnsi="Verdana" w:cs="Times New Roman"/>
                      <w:color w:val="000066"/>
                      <w:sz w:val="17"/>
                      <w:szCs w:val="17"/>
                    </w:rPr>
                    <w:lastRenderedPageBreak/>
                    <w:t> </w:t>
                  </w:r>
                </w:p>
              </w:tc>
            </w:tr>
          </w:tbl>
          <w:p w:rsidR="00C246C9" w:rsidRPr="007E7933" w:rsidRDefault="00C246C9" w:rsidP="000B1162">
            <w:pPr>
              <w:spacing w:after="0" w:line="240" w:lineRule="auto"/>
              <w:rPr>
                <w:rFonts w:ascii="Verdana" w:eastAsia="Times New Roman" w:hAnsi="Verdana" w:cs="Times New Roman"/>
                <w:color w:val="000066"/>
                <w:sz w:val="17"/>
                <w:szCs w:val="17"/>
              </w:rPr>
            </w:pPr>
          </w:p>
        </w:tc>
      </w:tr>
      <w:tr w:rsidR="00C246C9" w:rsidRPr="007E7933" w:rsidTr="000B1162">
        <w:trPr>
          <w:tblCellSpacing w:w="0" w:type="dxa"/>
          <w:jc w:val="center"/>
        </w:trPr>
        <w:tc>
          <w:tcPr>
            <w:tcW w:w="0" w:type="auto"/>
            <w:vAlign w:val="center"/>
            <w:hideMark/>
          </w:tcPr>
          <w:tbl>
            <w:tblPr>
              <w:tblW w:w="11775" w:type="dxa"/>
              <w:tblCellSpacing w:w="0" w:type="dxa"/>
              <w:tblCellMar>
                <w:left w:w="0" w:type="dxa"/>
                <w:right w:w="0" w:type="dxa"/>
              </w:tblCellMar>
              <w:tblLook w:val="04A0"/>
            </w:tblPr>
            <w:tblGrid>
              <w:gridCol w:w="128"/>
              <w:gridCol w:w="11317"/>
              <w:gridCol w:w="330"/>
            </w:tblGrid>
            <w:tr w:rsidR="00C246C9" w:rsidRPr="007E7933" w:rsidTr="000B1162">
              <w:trPr>
                <w:tblCellSpacing w:w="0" w:type="dxa"/>
              </w:trPr>
              <w:tc>
                <w:tcPr>
                  <w:tcW w:w="128" w:type="dxa"/>
                  <w:vAlign w:val="center"/>
                  <w:hideMark/>
                </w:tcPr>
                <w:p w:rsidR="00C246C9" w:rsidRPr="007E7933" w:rsidRDefault="00C246C9" w:rsidP="000B1162">
                  <w:pPr>
                    <w:spacing w:after="0" w:line="240" w:lineRule="auto"/>
                    <w:rPr>
                      <w:rFonts w:ascii="Verdana" w:eastAsia="Times New Roman" w:hAnsi="Verdana" w:cs="Times New Roman"/>
                      <w:color w:val="000066"/>
                      <w:sz w:val="17"/>
                      <w:szCs w:val="17"/>
                    </w:rPr>
                  </w:pPr>
                </w:p>
              </w:tc>
              <w:tc>
                <w:tcPr>
                  <w:tcW w:w="11317" w:type="dxa"/>
                  <w:vAlign w:val="center"/>
                  <w:hideMark/>
                </w:tcPr>
                <w:p w:rsidR="00C246C9" w:rsidRDefault="00C246C9" w:rsidP="000B1162">
                  <w:pPr>
                    <w:pStyle w:val="Heading3"/>
                  </w:pPr>
                </w:p>
                <w:p w:rsidR="00C246C9" w:rsidRDefault="00C246C9" w:rsidP="000B1162">
                  <w:pPr>
                    <w:pStyle w:val="Heading3"/>
                  </w:pPr>
                </w:p>
                <w:p w:rsidR="00C246C9" w:rsidRDefault="00C246C9" w:rsidP="000B1162">
                  <w:pPr>
                    <w:pStyle w:val="Heading3"/>
                  </w:pPr>
                </w:p>
                <w:p w:rsidR="00C246C9" w:rsidRDefault="00C246C9" w:rsidP="000B1162">
                  <w:pPr>
                    <w:pStyle w:val="Heading3"/>
                  </w:pPr>
                </w:p>
                <w:p w:rsidR="00C246C9" w:rsidRDefault="00C246C9" w:rsidP="000B1162">
                  <w:pPr>
                    <w:pStyle w:val="Heading3"/>
                  </w:pPr>
                </w:p>
                <w:p w:rsidR="00C246C9" w:rsidRDefault="00C246C9" w:rsidP="000B1162">
                  <w:pPr>
                    <w:pStyle w:val="Heading3"/>
                  </w:pPr>
                </w:p>
                <w:p w:rsidR="00C246C9" w:rsidRDefault="00C246C9" w:rsidP="000B1162">
                  <w:pPr>
                    <w:pStyle w:val="Heading3"/>
                  </w:pPr>
                </w:p>
                <w:p w:rsidR="00C246C9" w:rsidRDefault="00C246C9" w:rsidP="000B1162">
                  <w:pPr>
                    <w:pStyle w:val="Heading3"/>
                  </w:pPr>
                  <w:r>
                    <w:t xml:space="preserve">Schoolwide Planning Summary  </w:t>
                  </w:r>
                </w:p>
                <w:p w:rsidR="00C246C9" w:rsidRDefault="00C246C9" w:rsidP="000B1162">
                  <w:pPr>
                    <w:spacing w:line="240" w:lineRule="auto"/>
                  </w:pPr>
                </w:p>
                <w:p w:rsidR="00C246C9" w:rsidRDefault="00C246C9" w:rsidP="000B1162">
                  <w:pPr>
                    <w:spacing w:line="240" w:lineRule="auto"/>
                  </w:pPr>
                  <w:r>
                    <w:t>The White Lake School District became involved in this process because with our philosophy and mission statement we feel we can provide better programs for all students not just targeted specific students and have better parent involvement.</w:t>
                  </w:r>
                </w:p>
                <w:p w:rsidR="00C246C9" w:rsidRPr="003853F1" w:rsidRDefault="00C246C9" w:rsidP="000B1162">
                  <w:pPr>
                    <w:pStyle w:val="BodyText"/>
                    <w:rPr>
                      <w:b w:val="0"/>
                      <w:sz w:val="24"/>
                      <w:szCs w:val="24"/>
                    </w:rPr>
                  </w:pPr>
                  <w:r w:rsidRPr="003853F1">
                    <w:rPr>
                      <w:b w:val="0"/>
                      <w:sz w:val="24"/>
                      <w:szCs w:val="24"/>
                    </w:rPr>
                    <w:t>In addition to being able to provide an alternative delivery system, two other factors influenced our decision.  First, the State Title I office notified the District that, while we were not subject to the qualifications for school improvement, the SAT9 data for the 2000 school year put the District on alert status.</w:t>
                  </w:r>
                </w:p>
                <w:p w:rsidR="00C246C9" w:rsidRDefault="00C246C9" w:rsidP="000B1162">
                  <w:pPr>
                    <w:spacing w:line="240" w:lineRule="auto"/>
                  </w:pPr>
                  <w:r>
                    <w:t>And second, the District had scheduled a review of the reading program with the goal of purchasing a new reading series for the 2002-2003 school year.</w:t>
                  </w:r>
                </w:p>
                <w:p w:rsidR="00C246C9" w:rsidRDefault="00C246C9" w:rsidP="000B1162">
                  <w:pPr>
                    <w:spacing w:line="240" w:lineRule="auto"/>
                    <w:rPr>
                      <w:b/>
                    </w:rPr>
                  </w:pPr>
                  <w:r>
                    <w:t>Our schoolwide planning has included the school improvement and curriculum and professional development.</w:t>
                  </w:r>
                </w:p>
                <w:p w:rsidR="00C246C9" w:rsidRDefault="00C246C9" w:rsidP="000B1162">
                  <w:pPr>
                    <w:spacing w:line="240" w:lineRule="auto"/>
                  </w:pPr>
                  <w:r>
                    <w:t>This plan was developed during the 2001-2002 school year and included these major meetings and activities:</w:t>
                  </w:r>
                </w:p>
                <w:p w:rsidR="00C246C9" w:rsidRDefault="00C246C9" w:rsidP="000B1162">
                  <w:pPr>
                    <w:spacing w:line="240" w:lineRule="auto"/>
                  </w:pPr>
                  <w:r>
                    <w:t>Title I Data Retreat, Huron, SD on September 24 &amp; 25, 2001</w:t>
                  </w:r>
                </w:p>
                <w:p w:rsidR="00C246C9" w:rsidRDefault="00C246C9" w:rsidP="000B1162">
                  <w:pPr>
                    <w:spacing w:line="240" w:lineRule="auto"/>
                  </w:pPr>
                  <w:r>
                    <w:t xml:space="preserve">        1.) For the purpose of data analysis and to determine strengths and weaknesses of our program and set goals.</w:t>
                  </w:r>
                </w:p>
                <w:p w:rsidR="00C246C9" w:rsidRDefault="00C246C9" w:rsidP="000B1162">
                  <w:pPr>
                    <w:spacing w:line="240" w:lineRule="auto"/>
                    <w:rPr>
                      <w:b/>
                    </w:rPr>
                  </w:pPr>
                  <w:r>
                    <w:t>2.) School Board meetings throughout the year to inform the Board of the Team’s progress</w:t>
                  </w:r>
                  <w:r>
                    <w:rPr>
                      <w:b/>
                    </w:rPr>
                    <w:t>.</w:t>
                  </w:r>
                </w:p>
                <w:p w:rsidR="00C246C9" w:rsidRDefault="00C246C9" w:rsidP="000B1162">
                  <w:pPr>
                    <w:spacing w:line="240" w:lineRule="auto"/>
                  </w:pPr>
                  <w:r>
                    <w:t>3.) A March 21 session to do additional needs assessment analysis, goal setting, and discussion of state content standards.</w:t>
                  </w:r>
                </w:p>
                <w:p w:rsidR="00C246C9" w:rsidRDefault="00C246C9" w:rsidP="000B1162">
                  <w:pPr>
                    <w:spacing w:line="240" w:lineRule="auto"/>
                  </w:pPr>
                  <w:r>
                    <w:t>4.) Weekly staff meetings to provide an opportunity for updates to other staff members and answer any questions they might have.</w:t>
                  </w:r>
                </w:p>
                <w:p w:rsidR="00C246C9" w:rsidRDefault="00C246C9" w:rsidP="000B1162">
                  <w:pPr>
                    <w:spacing w:line="240" w:lineRule="auto"/>
                  </w:pPr>
                  <w:r>
                    <w:t xml:space="preserve">5.) Staff completed the content standard survey and had a preliminary review of the results at the March 21 meeting. All staff will meet on May 20 &amp; 21, 2002 to give additional analysis to the content standards. </w:t>
                  </w:r>
                </w:p>
                <w:p w:rsidR="00C246C9" w:rsidRDefault="00C246C9" w:rsidP="000B1162">
                  <w:pPr>
                    <w:spacing w:line="240" w:lineRule="auto"/>
                  </w:pPr>
                  <w:r>
                    <w:t xml:space="preserve">All teaching staff will meet on August 15, 2002 for a mini-data retreat to analyze the 2002 spring test data and make needed modifications to the plan. </w:t>
                  </w:r>
                </w:p>
                <w:p w:rsidR="00C246C9" w:rsidRDefault="00C246C9" w:rsidP="000B1162">
                  <w:pPr>
                    <w:spacing w:line="240" w:lineRule="auto"/>
                  </w:pPr>
                  <w:r>
                    <w:t xml:space="preserve">7.) Parent survey was conducted.  However, because of insufficient returns, we were unable to draw firm conclusions. </w:t>
                  </w:r>
                </w:p>
                <w:p w:rsidR="00C246C9" w:rsidRPr="002B17BA" w:rsidRDefault="00C246C9" w:rsidP="000B1162">
                  <w:pPr>
                    <w:spacing w:line="240" w:lineRule="auto"/>
                    <w:rPr>
                      <w:b/>
                      <w:sz w:val="28"/>
                      <w:szCs w:val="28"/>
                      <w:u w:val="single"/>
                    </w:rPr>
                  </w:pPr>
                  <w:r w:rsidRPr="002B17BA">
                    <w:rPr>
                      <w:b/>
                      <w:sz w:val="28"/>
                      <w:szCs w:val="28"/>
                      <w:u w:val="single"/>
                    </w:rPr>
                    <w:t xml:space="preserve">  </w:t>
                  </w:r>
                </w:p>
                <w:p w:rsidR="00C246C9" w:rsidRPr="002B17BA" w:rsidRDefault="00C246C9" w:rsidP="000B1162">
                  <w:pPr>
                    <w:spacing w:line="240" w:lineRule="auto"/>
                    <w:rPr>
                      <w:b/>
                      <w:sz w:val="28"/>
                      <w:szCs w:val="28"/>
                      <w:u w:val="single"/>
                    </w:rPr>
                  </w:pPr>
                  <w:r w:rsidRPr="002B17BA">
                    <w:rPr>
                      <w:b/>
                      <w:sz w:val="28"/>
                      <w:szCs w:val="28"/>
                      <w:u w:val="single"/>
                    </w:rPr>
                    <w:t>Technical Assistance</w:t>
                  </w:r>
                </w:p>
                <w:p w:rsidR="00C246C9" w:rsidRDefault="00C246C9" w:rsidP="000B1162">
                  <w:pPr>
                    <w:spacing w:line="240" w:lineRule="auto"/>
                  </w:pPr>
                  <w:r>
                    <w:t>The White Lake Elementary school worked with Jim Hauck as our State Support Team member.  The Title I Director and Superintendent contacted Jim through emails and communicated several times throughout this process.   We have also had several ESA Staff members in our building Mentoring new teachers, and providing Professional development for our K-5 staff and Paraprofessionals.</w:t>
                  </w:r>
                </w:p>
                <w:p w:rsidR="00C246C9" w:rsidRPr="007E7933" w:rsidRDefault="00C246C9" w:rsidP="000B1162">
                  <w:pPr>
                    <w:spacing w:after="0" w:line="240" w:lineRule="auto"/>
                    <w:jc w:val="center"/>
                    <w:rPr>
                      <w:rFonts w:ascii="Verdana" w:eastAsia="Times New Roman" w:hAnsi="Verdana" w:cs="Times New Roman"/>
                      <w:i/>
                      <w:iCs/>
                      <w:color w:val="FFFFFF"/>
                      <w:sz w:val="15"/>
                      <w:szCs w:val="15"/>
                    </w:rPr>
                  </w:pPr>
                  <w:r w:rsidRPr="007E7933">
                    <w:rPr>
                      <w:rFonts w:ascii="Verdana" w:eastAsia="Times New Roman" w:hAnsi="Verdana" w:cs="Times New Roman"/>
                      <w:i/>
                      <w:iCs/>
                      <w:color w:val="FFFFFF"/>
                      <w:sz w:val="15"/>
                      <w:szCs w:val="15"/>
                    </w:rPr>
                    <w:lastRenderedPageBreak/>
                    <w:t xml:space="preserve">pyright © 2004 All rights reserved SDESA region 3 </w:t>
                  </w:r>
                </w:p>
              </w:tc>
              <w:tc>
                <w:tcPr>
                  <w:tcW w:w="330" w:type="dxa"/>
                  <w:vAlign w:val="center"/>
                  <w:hideMark/>
                </w:tcPr>
                <w:p w:rsidR="00C246C9" w:rsidRPr="007E7933" w:rsidRDefault="00C246C9" w:rsidP="000B1162">
                  <w:pPr>
                    <w:spacing w:after="0" w:line="240" w:lineRule="auto"/>
                    <w:rPr>
                      <w:rFonts w:ascii="Verdana" w:eastAsia="Times New Roman" w:hAnsi="Verdana" w:cs="Times New Roman"/>
                      <w:color w:val="000066"/>
                      <w:sz w:val="17"/>
                      <w:szCs w:val="17"/>
                    </w:rPr>
                  </w:pPr>
                </w:p>
              </w:tc>
            </w:tr>
          </w:tbl>
          <w:p w:rsidR="00C246C9" w:rsidRPr="007E7933" w:rsidRDefault="00C246C9" w:rsidP="000B1162">
            <w:pPr>
              <w:spacing w:after="0" w:line="240" w:lineRule="auto"/>
              <w:rPr>
                <w:rFonts w:ascii="Verdana" w:eastAsia="Times New Roman" w:hAnsi="Verdana" w:cs="Times New Roman"/>
                <w:color w:val="000066"/>
                <w:sz w:val="17"/>
                <w:szCs w:val="17"/>
              </w:rPr>
            </w:pPr>
          </w:p>
        </w:tc>
      </w:tr>
    </w:tbl>
    <w:p w:rsidR="00C246C9" w:rsidRDefault="00C246C9" w:rsidP="00C246C9"/>
    <w:p w:rsidR="00C246C9" w:rsidRDefault="00C246C9" w:rsidP="00C246C9">
      <w:pPr>
        <w:rPr>
          <w:sz w:val="24"/>
          <w:szCs w:val="24"/>
        </w:rPr>
      </w:pPr>
    </w:p>
    <w:p w:rsidR="00C246C9" w:rsidRDefault="00C246C9" w:rsidP="00C246C9">
      <w:pPr>
        <w:rPr>
          <w:sz w:val="24"/>
          <w:szCs w:val="24"/>
        </w:rPr>
      </w:pPr>
    </w:p>
    <w:p w:rsidR="00C246C9" w:rsidRPr="00835D6E" w:rsidRDefault="00C246C9" w:rsidP="00C246C9">
      <w:pPr>
        <w:rPr>
          <w:sz w:val="28"/>
          <w:szCs w:val="28"/>
        </w:rPr>
      </w:pPr>
    </w:p>
    <w:p w:rsidR="00C246C9" w:rsidRPr="00835D6E" w:rsidRDefault="00C246C9" w:rsidP="00C246C9">
      <w:pPr>
        <w:rPr>
          <w:b/>
          <w:sz w:val="28"/>
          <w:szCs w:val="28"/>
          <w:u w:val="single"/>
        </w:rPr>
      </w:pPr>
      <w:r w:rsidRPr="00835D6E">
        <w:rPr>
          <w:b/>
          <w:sz w:val="28"/>
          <w:szCs w:val="28"/>
        </w:rPr>
        <w:t>C</w:t>
      </w:r>
      <w:r w:rsidRPr="00835D6E">
        <w:rPr>
          <w:b/>
          <w:sz w:val="28"/>
          <w:szCs w:val="28"/>
          <w:u w:val="single"/>
        </w:rPr>
        <w:t>omprehensive Needs Assessment</w:t>
      </w:r>
    </w:p>
    <w:p w:rsidR="00C246C9" w:rsidRDefault="00C246C9" w:rsidP="00C246C9">
      <w:pPr>
        <w:spacing w:line="150" w:lineRule="atLeast"/>
        <w:rPr>
          <w:rFonts w:ascii="Calibri" w:eastAsia="Calibri" w:hAnsi="Calibri" w:cs="Times New Roman"/>
          <w:noProof/>
        </w:rPr>
      </w:pPr>
      <w:r w:rsidRPr="00B47C20">
        <w:rPr>
          <w:rFonts w:ascii="Calibri" w:eastAsia="Calibri" w:hAnsi="Calibri" w:cs="Times New Roman"/>
          <w:noProof/>
        </w:rPr>
        <w:t xml:space="preserve">The K-12 teachers and staff meet monthly to determine if White Lake School’s programs and structures are meeting the needs of our students.  We invite the parents to be involved in numerous activities throughout the school year, such as Parent/Teacher Conferences, Business Book Buddies, Dr. Seuss “Read Across America Day,” Grandparents Day/Senior Citizens Day, Parent Night, and volunteerism from community members to help staff members with day-to-day activities. The White Lake School provided surveys for community members and parents to fill out at the Elementary and High School Music Concerts regarding questions about curriculum, staff accessibility, and student satisfaction.   </w:t>
      </w:r>
    </w:p>
    <w:p w:rsidR="00C246C9" w:rsidRDefault="00C246C9" w:rsidP="00C246C9">
      <w:pPr>
        <w:spacing w:line="150" w:lineRule="atLeast"/>
        <w:rPr>
          <w:rFonts w:ascii="Calibri" w:eastAsia="Calibri" w:hAnsi="Calibri" w:cs="Times New Roman"/>
          <w:noProof/>
        </w:rPr>
      </w:pPr>
      <w:r>
        <w:rPr>
          <w:rFonts w:ascii="Calibri" w:eastAsia="Calibri" w:hAnsi="Calibri" w:cs="Times New Roman"/>
          <w:noProof/>
        </w:rPr>
        <w:t>We will use multiple measures to show growth for all students in elementary grades.  These include DRA”s, Dakota STEP, and Achievement Series. Other classroom assessments include Guided Reading,  and teacher-made checklists.  Services provided to those students who need it will be supplemental and will reinforce skills taught in the regular classroom.  Title I  teachers and paraprofessionals will use computers  with students when needed to work with students on skills they need to help them achieve.</w:t>
      </w:r>
    </w:p>
    <w:p w:rsidR="00C246C9" w:rsidRDefault="00C246C9" w:rsidP="00C246C9">
      <w:pPr>
        <w:spacing w:line="150" w:lineRule="atLeast"/>
        <w:rPr>
          <w:rFonts w:ascii="Calibri" w:eastAsia="Calibri" w:hAnsi="Calibri" w:cs="Times New Roman"/>
          <w:noProof/>
        </w:rPr>
      </w:pPr>
      <w:r>
        <w:rPr>
          <w:rFonts w:ascii="Calibri" w:eastAsia="Calibri" w:hAnsi="Calibri" w:cs="Times New Roman"/>
          <w:noProof/>
        </w:rPr>
        <w:t>The Schoolwide planning committee held a one day Inservice August 15, 2008 to go over data form the Dakota STEP test and prepared for a two-day inservice  August 18 &amp; 19, 2008 with the entire  K-12 staff.</w:t>
      </w:r>
    </w:p>
    <w:p w:rsidR="00C246C9" w:rsidRDefault="00C246C9" w:rsidP="00C246C9">
      <w:pPr>
        <w:spacing w:line="150" w:lineRule="atLeast"/>
        <w:rPr>
          <w:rFonts w:ascii="Calibri" w:eastAsia="Calibri" w:hAnsi="Calibri" w:cs="Times New Roman"/>
          <w:noProof/>
        </w:rPr>
      </w:pPr>
      <w:r>
        <w:rPr>
          <w:rFonts w:ascii="Calibri" w:eastAsia="Calibri" w:hAnsi="Calibri" w:cs="Times New Roman"/>
          <w:noProof/>
        </w:rPr>
        <w:t>Data was reviewed based on student program and structure, professional practices and family and commnity information.  Data sources were DakotaSTEP scores, demographics, attendance and discipline reports.  Data retreat participants identified strengths and areas of concern and identified key areas in math and reading in need of improvement.  Goal statements we drafted and possible strategies were then brainstormed.  Teachers worked in teams to identify strenghts and areas of improvements for each class and individual students.</w:t>
      </w:r>
    </w:p>
    <w:p w:rsidR="00C246C9" w:rsidRDefault="00C246C9" w:rsidP="00C246C9">
      <w:pPr>
        <w:spacing w:line="150" w:lineRule="atLeast"/>
        <w:rPr>
          <w:rFonts w:ascii="Calibri" w:eastAsia="Calibri" w:hAnsi="Calibri" w:cs="Times New Roman"/>
          <w:noProof/>
        </w:rPr>
      </w:pPr>
      <w:r>
        <w:rPr>
          <w:rFonts w:ascii="Calibri" w:eastAsia="Calibri" w:hAnsi="Calibri" w:cs="Times New Roman"/>
          <w:noProof/>
        </w:rPr>
        <w:t>The schoolwide committee then met and reviewed the goal statements to refine strategies for implementation.  After selecting a wide variety of strategies, an action plan was designed with time frames, persons responsible, and necessary reaources. This plan will be reviewed on an on-going basis with modificaitons made as the schoolwide committee feels is needed.  The K-12 staff held another inservice on September 9, 2008, to discuss any needed changes for the action plan.  The teachers had time to evaluate what was discussed in the August 2008 inservice and bring back any ideas or changes they felt were needed.</w:t>
      </w:r>
    </w:p>
    <w:p w:rsidR="00C246C9" w:rsidRDefault="00C246C9" w:rsidP="00C246C9">
      <w:pPr>
        <w:autoSpaceDE w:val="0"/>
        <w:autoSpaceDN w:val="0"/>
        <w:adjustRightInd w:val="0"/>
        <w:rPr>
          <w:rFonts w:ascii="Arial" w:hAnsi="Arial" w:cs="Arial"/>
          <w:b/>
          <w:bCs/>
          <w:color w:val="000000"/>
          <w:sz w:val="36"/>
          <w:szCs w:val="36"/>
        </w:rPr>
      </w:pPr>
    </w:p>
    <w:p w:rsidR="00C246C9" w:rsidRDefault="00C246C9" w:rsidP="00C246C9">
      <w:pPr>
        <w:autoSpaceDE w:val="0"/>
        <w:autoSpaceDN w:val="0"/>
        <w:adjustRightInd w:val="0"/>
        <w:jc w:val="center"/>
        <w:rPr>
          <w:rFonts w:ascii="Arial" w:hAnsi="Arial" w:cs="Arial"/>
          <w:b/>
          <w:bCs/>
          <w:color w:val="000000"/>
          <w:sz w:val="36"/>
          <w:szCs w:val="36"/>
        </w:rPr>
      </w:pPr>
    </w:p>
    <w:p w:rsidR="00C246C9" w:rsidRDefault="00C246C9" w:rsidP="00C246C9">
      <w:pPr>
        <w:autoSpaceDE w:val="0"/>
        <w:autoSpaceDN w:val="0"/>
        <w:adjustRightInd w:val="0"/>
        <w:jc w:val="center"/>
        <w:rPr>
          <w:rFonts w:ascii="Arial" w:hAnsi="Arial" w:cs="Arial"/>
          <w:b/>
          <w:bCs/>
          <w:color w:val="000000"/>
          <w:sz w:val="36"/>
          <w:szCs w:val="36"/>
        </w:rPr>
      </w:pPr>
      <w:r w:rsidRPr="00064853">
        <w:rPr>
          <w:rFonts w:ascii="Arial" w:hAnsi="Arial" w:cs="Arial"/>
          <w:b/>
          <w:bCs/>
          <w:color w:val="000000"/>
          <w:sz w:val="36"/>
          <w:szCs w:val="36"/>
        </w:rPr>
        <w:lastRenderedPageBreak/>
        <w:t xml:space="preserve">Needs Assessment </w:t>
      </w:r>
    </w:p>
    <w:p w:rsidR="00C246C9" w:rsidRPr="00253EC2" w:rsidRDefault="00C246C9" w:rsidP="00C246C9">
      <w:pPr>
        <w:autoSpaceDE w:val="0"/>
        <w:autoSpaceDN w:val="0"/>
        <w:adjustRightInd w:val="0"/>
        <w:rPr>
          <w:rFonts w:ascii="Arial" w:hAnsi="Arial" w:cs="Arial"/>
          <w:bCs/>
          <w:color w:val="FF0000"/>
          <w:sz w:val="24"/>
          <w:szCs w:val="24"/>
        </w:rPr>
      </w:pPr>
    </w:p>
    <w:p w:rsidR="00C246C9" w:rsidRPr="00EB7598" w:rsidRDefault="00C246C9" w:rsidP="00C246C9">
      <w:pPr>
        <w:autoSpaceDE w:val="0"/>
        <w:autoSpaceDN w:val="0"/>
        <w:adjustRightInd w:val="0"/>
        <w:rPr>
          <w:rFonts w:ascii="Arial" w:hAnsi="Arial" w:cs="Arial"/>
          <w:color w:val="000000"/>
          <w:u w:val="single"/>
        </w:rPr>
      </w:pPr>
    </w:p>
    <w:p w:rsidR="00C246C9" w:rsidRDefault="00C246C9" w:rsidP="00C246C9">
      <w:pPr>
        <w:rPr>
          <w:rFonts w:ascii="Arial" w:hAnsi="Arial" w:cs="Arial"/>
          <w:b/>
          <w:sz w:val="28"/>
          <w:szCs w:val="28"/>
          <w:u w:val="single"/>
        </w:rPr>
      </w:pPr>
    </w:p>
    <w:p w:rsidR="00C246C9" w:rsidRPr="00EB7598" w:rsidRDefault="00C246C9" w:rsidP="00C246C9">
      <w:pPr>
        <w:rPr>
          <w:rFonts w:ascii="Arial" w:hAnsi="Arial" w:cs="Arial"/>
          <w:b/>
          <w:sz w:val="28"/>
          <w:szCs w:val="28"/>
          <w:u w:val="single"/>
        </w:rPr>
      </w:pPr>
      <w:r w:rsidRPr="00EB7598">
        <w:rPr>
          <w:rFonts w:ascii="Arial" w:hAnsi="Arial" w:cs="Arial"/>
          <w:b/>
          <w:sz w:val="28"/>
          <w:szCs w:val="28"/>
          <w:u w:val="single"/>
        </w:rPr>
        <w:t>Perception Data</w:t>
      </w:r>
    </w:p>
    <w:p w:rsidR="00C246C9" w:rsidRPr="000E2AA5" w:rsidRDefault="00C246C9" w:rsidP="00C246C9">
      <w:pPr>
        <w:rPr>
          <w:rFonts w:ascii="Arial" w:hAnsi="Arial" w:cs="Arial"/>
          <w:b/>
        </w:rPr>
      </w:pPr>
      <w:r w:rsidRPr="000E2AA5">
        <w:rPr>
          <w:rFonts w:ascii="Arial" w:hAnsi="Arial" w:cs="Arial"/>
          <w:b/>
        </w:rPr>
        <w:t>Staff Perceptions of Strengths and Weaknesses …</w:t>
      </w:r>
    </w:p>
    <w:p w:rsidR="00C246C9" w:rsidRDefault="00C246C9" w:rsidP="00C246C9">
      <w:pPr>
        <w:ind w:firstLine="720"/>
        <w:rPr>
          <w:rFonts w:ascii="Arial" w:hAnsi="Arial" w:cs="Arial"/>
        </w:rPr>
      </w:pPr>
      <w:r>
        <w:rPr>
          <w:rFonts w:ascii="Arial" w:hAnsi="Arial" w:cs="Arial"/>
        </w:rPr>
        <w:t>Of the Students</w:t>
      </w:r>
    </w:p>
    <w:p w:rsidR="00C246C9" w:rsidRDefault="00C246C9" w:rsidP="00C246C9">
      <w:pPr>
        <w:ind w:left="1440"/>
        <w:rPr>
          <w:rFonts w:ascii="Arial" w:hAnsi="Arial" w:cs="Arial"/>
        </w:rPr>
      </w:pPr>
      <w:r>
        <w:rPr>
          <w:rFonts w:ascii="Arial" w:hAnsi="Arial" w:cs="Arial"/>
        </w:rPr>
        <w:t xml:space="preserve">A majority of the teaching staff (54%) believes that parental involvement is lacking.  While, 40% of the staff believes that students do not have a positive attitude toward learning.  Even though </w:t>
      </w:r>
      <w:smartTag w:uri="urn:schemas-microsoft-com:office:smarttags" w:element="place">
        <w:smartTag w:uri="urn:schemas-microsoft-com:office:smarttags" w:element="PlaceName">
          <w:r>
            <w:rPr>
              <w:rFonts w:ascii="Arial" w:hAnsi="Arial" w:cs="Arial"/>
            </w:rPr>
            <w:t>White</w:t>
          </w:r>
        </w:smartTag>
        <w:r>
          <w:rPr>
            <w:rFonts w:ascii="Arial" w:hAnsi="Arial" w:cs="Arial"/>
          </w:rPr>
          <w:t xml:space="preserve"> </w:t>
        </w:r>
        <w:smartTag w:uri="urn:schemas-microsoft-com:office:smarttags" w:element="PlaceType">
          <w:r>
            <w:rPr>
              <w:rFonts w:ascii="Arial" w:hAnsi="Arial" w:cs="Arial"/>
            </w:rPr>
            <w:t>Lake</w:t>
          </w:r>
        </w:smartTag>
      </w:smartTag>
      <w:r>
        <w:rPr>
          <w:rFonts w:ascii="Arial" w:hAnsi="Arial" w:cs="Arial"/>
        </w:rPr>
        <w:t xml:space="preserve"> is a small school, 85% of the staff believes that the curriculum is extensive enough that graduates are not hampered in their vocational choice.</w:t>
      </w:r>
    </w:p>
    <w:p w:rsidR="00C246C9" w:rsidRDefault="00C246C9" w:rsidP="00C246C9">
      <w:pPr>
        <w:rPr>
          <w:rFonts w:ascii="Arial" w:hAnsi="Arial" w:cs="Arial"/>
        </w:rPr>
      </w:pPr>
    </w:p>
    <w:p w:rsidR="00C246C9" w:rsidRDefault="00C246C9" w:rsidP="00C246C9">
      <w:pPr>
        <w:ind w:firstLine="720"/>
        <w:rPr>
          <w:rFonts w:ascii="Arial" w:hAnsi="Arial" w:cs="Arial"/>
        </w:rPr>
      </w:pPr>
      <w:r>
        <w:rPr>
          <w:rFonts w:ascii="Arial" w:hAnsi="Arial" w:cs="Arial"/>
        </w:rPr>
        <w:t>Of the Curriculum</w:t>
      </w:r>
    </w:p>
    <w:p w:rsidR="00C246C9" w:rsidRDefault="00C246C9" w:rsidP="00C246C9">
      <w:pPr>
        <w:ind w:left="1440"/>
        <w:rPr>
          <w:rFonts w:ascii="Arial" w:hAnsi="Arial" w:cs="Arial"/>
        </w:rPr>
      </w:pPr>
      <w:r>
        <w:rPr>
          <w:rFonts w:ascii="Arial" w:hAnsi="Arial" w:cs="Arial"/>
        </w:rPr>
        <w:t>Eighty-five percent (85%) of the staff believes that the class offerings are adequate for the students to succeed in the vocation of their choice.  Seventy (70%) believe that integration of technology into the classroom is adequate.  More staff (85%) believes that math skills are being stressed throughout the curriculum than reading skills (70%).</w:t>
      </w:r>
    </w:p>
    <w:p w:rsidR="00C246C9" w:rsidRDefault="00C246C9" w:rsidP="00C246C9">
      <w:pPr>
        <w:rPr>
          <w:rFonts w:ascii="Arial" w:hAnsi="Arial" w:cs="Arial"/>
        </w:rPr>
      </w:pPr>
    </w:p>
    <w:p w:rsidR="00C246C9" w:rsidRDefault="00C246C9" w:rsidP="00C246C9">
      <w:pPr>
        <w:rPr>
          <w:rFonts w:ascii="Arial" w:hAnsi="Arial" w:cs="Arial"/>
        </w:rPr>
      </w:pPr>
      <w:r>
        <w:rPr>
          <w:rFonts w:ascii="Arial" w:hAnsi="Arial" w:cs="Arial"/>
        </w:rPr>
        <w:tab/>
        <w:t>Of the School Atmosphere</w:t>
      </w:r>
    </w:p>
    <w:p w:rsidR="00C246C9" w:rsidRDefault="00C246C9" w:rsidP="00C246C9">
      <w:pPr>
        <w:ind w:left="1440"/>
        <w:rPr>
          <w:rFonts w:ascii="Arial" w:hAnsi="Arial" w:cs="Arial"/>
        </w:rPr>
      </w:pPr>
      <w:r>
        <w:rPr>
          <w:rFonts w:ascii="Arial" w:hAnsi="Arial" w:cs="Arial"/>
        </w:rPr>
        <w:t>One hundred percent (100%) of the staff believes that the school is well kept and clean.  Eighty-five percent (85%) of the staff believes that the discipline within the school is good, but (23%) of the staff believes that there is bullying taking place within the school.</w:t>
      </w:r>
    </w:p>
    <w:p w:rsidR="00C246C9" w:rsidRDefault="00C246C9" w:rsidP="00C246C9">
      <w:pPr>
        <w:rPr>
          <w:rFonts w:ascii="Arial" w:hAnsi="Arial" w:cs="Arial"/>
        </w:rPr>
      </w:pPr>
    </w:p>
    <w:p w:rsidR="00C246C9" w:rsidRDefault="00C246C9" w:rsidP="00C246C9">
      <w:pPr>
        <w:rPr>
          <w:rFonts w:ascii="Arial" w:hAnsi="Arial" w:cs="Arial"/>
        </w:rPr>
      </w:pPr>
      <w:r>
        <w:rPr>
          <w:rFonts w:ascii="Arial" w:hAnsi="Arial" w:cs="Arial"/>
        </w:rPr>
        <w:tab/>
        <w:t>Of the Staff</w:t>
      </w:r>
    </w:p>
    <w:p w:rsidR="00C246C9" w:rsidRDefault="00C246C9" w:rsidP="00C246C9">
      <w:pPr>
        <w:ind w:left="1440"/>
        <w:rPr>
          <w:rFonts w:ascii="Arial" w:hAnsi="Arial" w:cs="Arial"/>
        </w:rPr>
      </w:pPr>
      <w:r>
        <w:rPr>
          <w:rFonts w:ascii="Arial" w:hAnsi="Arial" w:cs="Arial"/>
        </w:rPr>
        <w:t xml:space="preserve">Eighty-five percent (85%) of the staff believes that they and their fellow teachers are well prepared to teach the students at </w:t>
      </w:r>
      <w:smartTag w:uri="urn:schemas-microsoft-com:office:smarttags" w:element="PlaceName">
        <w:r>
          <w:rPr>
            <w:rFonts w:ascii="Arial" w:hAnsi="Arial" w:cs="Arial"/>
          </w:rPr>
          <w:t>White</w:t>
        </w:r>
      </w:smartTag>
      <w:r>
        <w:rPr>
          <w:rFonts w:ascii="Arial" w:hAnsi="Arial" w:cs="Arial"/>
        </w:rPr>
        <w:t xml:space="preserve"> Lake, and (85%) of the teachers believe that the teachers are willing to help the students.</w:t>
      </w:r>
    </w:p>
    <w:p w:rsidR="00C246C9" w:rsidRDefault="00C246C9" w:rsidP="00C246C9">
      <w:pPr>
        <w:rPr>
          <w:rFonts w:ascii="Arial" w:hAnsi="Arial" w:cs="Arial"/>
        </w:rPr>
      </w:pPr>
    </w:p>
    <w:p w:rsidR="00C246C9" w:rsidRDefault="00C246C9" w:rsidP="00C246C9">
      <w:pPr>
        <w:rPr>
          <w:rFonts w:ascii="Arial" w:hAnsi="Arial" w:cs="Arial"/>
          <w:b/>
        </w:rPr>
      </w:pPr>
      <w:r>
        <w:rPr>
          <w:rFonts w:ascii="Arial" w:hAnsi="Arial" w:cs="Arial"/>
          <w:b/>
        </w:rPr>
        <w:lastRenderedPageBreak/>
        <w:t>Student</w:t>
      </w:r>
      <w:r w:rsidRPr="000E2AA5">
        <w:rPr>
          <w:rFonts w:ascii="Arial" w:hAnsi="Arial" w:cs="Arial"/>
          <w:b/>
        </w:rPr>
        <w:t xml:space="preserve"> Perceptions</w:t>
      </w:r>
      <w:r>
        <w:rPr>
          <w:rFonts w:ascii="Arial" w:hAnsi="Arial" w:cs="Arial"/>
          <w:b/>
        </w:rPr>
        <w:t xml:space="preserve"> of the </w:t>
      </w:r>
      <w:smartTag w:uri="urn:schemas-microsoft-com:office:smarttags" w:element="place">
        <w:smartTag w:uri="urn:schemas-microsoft-com:office:smarttags" w:element="PlaceName">
          <w:r>
            <w:rPr>
              <w:rFonts w:ascii="Arial" w:hAnsi="Arial" w:cs="Arial"/>
              <w:b/>
            </w:rPr>
            <w:t>White</w:t>
          </w:r>
        </w:smartTag>
        <w:r>
          <w:rPr>
            <w:rFonts w:ascii="Arial" w:hAnsi="Arial" w:cs="Arial"/>
            <w:b/>
          </w:rPr>
          <w:t xml:space="preserve"> </w:t>
        </w:r>
        <w:smartTag w:uri="urn:schemas-microsoft-com:office:smarttags" w:element="PlaceType">
          <w:r>
            <w:rPr>
              <w:rFonts w:ascii="Arial" w:hAnsi="Arial" w:cs="Arial"/>
              <w:b/>
            </w:rPr>
            <w:t>Lake</w:t>
          </w:r>
        </w:smartTag>
        <w:r>
          <w:rPr>
            <w:rFonts w:ascii="Arial" w:hAnsi="Arial" w:cs="Arial"/>
            <w:b/>
          </w:rPr>
          <w:t xml:space="preserve"> </w:t>
        </w:r>
        <w:smartTag w:uri="urn:schemas-microsoft-com:office:smarttags" w:element="PlaceType">
          <w:r>
            <w:rPr>
              <w:rFonts w:ascii="Arial" w:hAnsi="Arial" w:cs="Arial"/>
              <w:b/>
            </w:rPr>
            <w:t>School</w:t>
          </w:r>
        </w:smartTag>
      </w:smartTag>
      <w:r>
        <w:rPr>
          <w:rFonts w:ascii="Arial" w:hAnsi="Arial" w:cs="Arial"/>
          <w:b/>
        </w:rPr>
        <w:t xml:space="preserve"> System…</w:t>
      </w:r>
    </w:p>
    <w:p w:rsidR="00C246C9" w:rsidRDefault="00C246C9" w:rsidP="00C246C9">
      <w:pPr>
        <w:numPr>
          <w:ilvl w:val="0"/>
          <w:numId w:val="2"/>
        </w:numPr>
        <w:spacing w:after="0" w:line="240" w:lineRule="auto"/>
        <w:rPr>
          <w:rFonts w:ascii="Arial" w:hAnsi="Arial" w:cs="Arial"/>
        </w:rPr>
      </w:pPr>
      <w:r>
        <w:rPr>
          <w:rFonts w:ascii="Arial" w:hAnsi="Arial" w:cs="Arial"/>
        </w:rPr>
        <w:t xml:space="preserve">90% of all 9-12 grade students believe that </w:t>
      </w:r>
      <w:smartTag w:uri="urn:schemas-microsoft-com:office:smarttags" w:element="place">
        <w:smartTag w:uri="urn:schemas-microsoft-com:office:smarttags" w:element="PlaceName">
          <w:r>
            <w:rPr>
              <w:rFonts w:ascii="Arial" w:hAnsi="Arial" w:cs="Arial"/>
            </w:rPr>
            <w:t>White</w:t>
          </w:r>
        </w:smartTag>
        <w:r>
          <w:rPr>
            <w:rFonts w:ascii="Arial" w:hAnsi="Arial" w:cs="Arial"/>
          </w:rPr>
          <w:t xml:space="preserve"> </w:t>
        </w:r>
        <w:smartTag w:uri="urn:schemas-microsoft-com:office:smarttags" w:element="PlaceType">
          <w:r>
            <w:rPr>
              <w:rFonts w:ascii="Arial" w:hAnsi="Arial" w:cs="Arial"/>
            </w:rPr>
            <w:t>Lake</w:t>
          </w:r>
        </w:smartTag>
      </w:smartTag>
      <w:r>
        <w:rPr>
          <w:rFonts w:ascii="Arial" w:hAnsi="Arial" w:cs="Arial"/>
        </w:rPr>
        <w:t xml:space="preserve"> provides a quality educational opportunity for them</w:t>
      </w:r>
    </w:p>
    <w:p w:rsidR="00C246C9" w:rsidRDefault="00C246C9" w:rsidP="00C246C9">
      <w:pPr>
        <w:numPr>
          <w:ilvl w:val="0"/>
          <w:numId w:val="2"/>
        </w:numPr>
        <w:spacing w:after="0" w:line="240" w:lineRule="auto"/>
        <w:rPr>
          <w:rFonts w:ascii="Arial" w:hAnsi="Arial" w:cs="Arial"/>
        </w:rPr>
      </w:pPr>
      <w:r>
        <w:rPr>
          <w:rFonts w:ascii="Arial" w:hAnsi="Arial" w:cs="Arial"/>
        </w:rPr>
        <w:t>90% of the students believe that the technology education that they receive is very good</w:t>
      </w:r>
    </w:p>
    <w:p w:rsidR="00C246C9" w:rsidRDefault="00C246C9" w:rsidP="00C246C9">
      <w:pPr>
        <w:numPr>
          <w:ilvl w:val="0"/>
          <w:numId w:val="2"/>
        </w:numPr>
        <w:spacing w:after="0" w:line="240" w:lineRule="auto"/>
        <w:rPr>
          <w:rFonts w:ascii="Arial" w:hAnsi="Arial" w:cs="Arial"/>
        </w:rPr>
      </w:pPr>
      <w:r>
        <w:rPr>
          <w:rFonts w:ascii="Arial" w:hAnsi="Arial" w:cs="Arial"/>
        </w:rPr>
        <w:t>85% of the students believe teachers are caring and helpful</w:t>
      </w:r>
    </w:p>
    <w:p w:rsidR="00C246C9" w:rsidRDefault="00C246C9" w:rsidP="00C246C9">
      <w:pPr>
        <w:numPr>
          <w:ilvl w:val="0"/>
          <w:numId w:val="2"/>
        </w:numPr>
        <w:spacing w:after="0" w:line="240" w:lineRule="auto"/>
        <w:rPr>
          <w:rFonts w:ascii="Arial" w:hAnsi="Arial" w:cs="Arial"/>
        </w:rPr>
      </w:pPr>
      <w:r>
        <w:rPr>
          <w:rFonts w:ascii="Arial" w:hAnsi="Arial" w:cs="Arial"/>
        </w:rPr>
        <w:t>80% believe that the students are well-behaved in the classroom</w:t>
      </w:r>
    </w:p>
    <w:p w:rsidR="00C246C9" w:rsidRDefault="00C246C9" w:rsidP="00C246C9">
      <w:pPr>
        <w:numPr>
          <w:ilvl w:val="0"/>
          <w:numId w:val="2"/>
        </w:numPr>
        <w:spacing w:after="0" w:line="240" w:lineRule="auto"/>
        <w:rPr>
          <w:rFonts w:ascii="Arial" w:hAnsi="Arial" w:cs="Arial"/>
        </w:rPr>
      </w:pPr>
      <w:r>
        <w:rPr>
          <w:rFonts w:ascii="Arial" w:hAnsi="Arial" w:cs="Arial"/>
        </w:rPr>
        <w:t>90% do not have any problems with other students</w:t>
      </w:r>
    </w:p>
    <w:p w:rsidR="00C246C9" w:rsidRDefault="00C246C9" w:rsidP="00C246C9">
      <w:pPr>
        <w:numPr>
          <w:ilvl w:val="0"/>
          <w:numId w:val="2"/>
        </w:numPr>
        <w:spacing w:after="0" w:line="240" w:lineRule="auto"/>
        <w:rPr>
          <w:rFonts w:ascii="Arial" w:hAnsi="Arial" w:cs="Arial"/>
        </w:rPr>
      </w:pPr>
      <w:r>
        <w:rPr>
          <w:rFonts w:ascii="Arial" w:hAnsi="Arial" w:cs="Arial"/>
        </w:rPr>
        <w:t>80% believe the rules in the handbook are OK and enforced correctly</w:t>
      </w:r>
    </w:p>
    <w:p w:rsidR="00C246C9" w:rsidRDefault="00C246C9" w:rsidP="00C246C9">
      <w:pPr>
        <w:numPr>
          <w:ilvl w:val="0"/>
          <w:numId w:val="2"/>
        </w:numPr>
        <w:spacing w:after="0" w:line="240" w:lineRule="auto"/>
        <w:rPr>
          <w:rFonts w:ascii="Arial" w:hAnsi="Arial" w:cs="Arial"/>
        </w:rPr>
      </w:pPr>
      <w:r>
        <w:rPr>
          <w:rFonts w:ascii="Arial" w:hAnsi="Arial" w:cs="Arial"/>
        </w:rPr>
        <w:t>96% get along with their classmates</w:t>
      </w:r>
    </w:p>
    <w:p w:rsidR="00C246C9" w:rsidRDefault="00C246C9" w:rsidP="00C246C9">
      <w:pPr>
        <w:numPr>
          <w:ilvl w:val="0"/>
          <w:numId w:val="2"/>
        </w:numPr>
        <w:spacing w:after="0" w:line="240" w:lineRule="auto"/>
        <w:rPr>
          <w:rFonts w:ascii="Arial" w:hAnsi="Arial" w:cs="Arial"/>
        </w:rPr>
      </w:pPr>
      <w:r>
        <w:rPr>
          <w:rFonts w:ascii="Arial" w:hAnsi="Arial" w:cs="Arial"/>
        </w:rPr>
        <w:t>92% believe that the school library is adequate for their needs</w:t>
      </w:r>
    </w:p>
    <w:p w:rsidR="00C246C9" w:rsidRDefault="00C246C9" w:rsidP="00C246C9">
      <w:pPr>
        <w:numPr>
          <w:ilvl w:val="0"/>
          <w:numId w:val="2"/>
        </w:numPr>
        <w:spacing w:after="0" w:line="240" w:lineRule="auto"/>
        <w:rPr>
          <w:rFonts w:ascii="Arial" w:hAnsi="Arial" w:cs="Arial"/>
        </w:rPr>
      </w:pPr>
      <w:r>
        <w:rPr>
          <w:rFonts w:ascii="Arial" w:hAnsi="Arial" w:cs="Arial"/>
        </w:rPr>
        <w:t>56% believe that there is favoritism within the system</w:t>
      </w:r>
    </w:p>
    <w:p w:rsidR="00C246C9" w:rsidRPr="000E2AA5" w:rsidRDefault="00C246C9" w:rsidP="00C246C9">
      <w:pPr>
        <w:ind w:left="360"/>
        <w:rPr>
          <w:rFonts w:ascii="Arial" w:hAnsi="Arial" w:cs="Arial"/>
        </w:rPr>
      </w:pPr>
      <w:r>
        <w:rPr>
          <w:rFonts w:ascii="Arial" w:hAnsi="Arial" w:cs="Arial"/>
        </w:rPr>
        <w:t xml:space="preserve">*There were a possible 832 student responses, and 77% of the responses were marked as </w:t>
      </w:r>
      <w:r w:rsidRPr="00B43D78">
        <w:rPr>
          <w:rFonts w:ascii="Arial" w:hAnsi="Arial" w:cs="Arial"/>
          <w:i/>
        </w:rPr>
        <w:t>positive</w:t>
      </w:r>
      <w:r>
        <w:rPr>
          <w:rFonts w:ascii="Arial" w:hAnsi="Arial" w:cs="Arial"/>
          <w:i/>
        </w:rPr>
        <w:t>,</w:t>
      </w:r>
      <w:r>
        <w:rPr>
          <w:rFonts w:ascii="Arial" w:hAnsi="Arial" w:cs="Arial"/>
        </w:rPr>
        <w:t xml:space="preserve"> </w:t>
      </w:r>
      <w:r w:rsidRPr="00B43D78">
        <w:rPr>
          <w:rFonts w:ascii="Arial" w:hAnsi="Arial" w:cs="Arial"/>
          <w:i/>
        </w:rPr>
        <w:t>agree</w:t>
      </w:r>
      <w:r>
        <w:rPr>
          <w:rFonts w:ascii="Arial" w:hAnsi="Arial" w:cs="Arial"/>
        </w:rPr>
        <w:t xml:space="preserve"> or </w:t>
      </w:r>
      <w:r w:rsidRPr="00B43D78">
        <w:rPr>
          <w:rFonts w:ascii="Arial" w:hAnsi="Arial" w:cs="Arial"/>
          <w:i/>
        </w:rPr>
        <w:t>strongly agree</w:t>
      </w:r>
      <w:r>
        <w:rPr>
          <w:rFonts w:ascii="Arial" w:hAnsi="Arial" w:cs="Arial"/>
        </w:rPr>
        <w:t>.</w:t>
      </w:r>
    </w:p>
    <w:p w:rsidR="00C246C9" w:rsidRDefault="00C246C9" w:rsidP="00C246C9">
      <w:pPr>
        <w:rPr>
          <w:rFonts w:ascii="Arial" w:hAnsi="Arial" w:cs="Arial"/>
        </w:rPr>
      </w:pPr>
    </w:p>
    <w:p w:rsidR="00C246C9" w:rsidRDefault="00C246C9" w:rsidP="00C246C9">
      <w:pPr>
        <w:rPr>
          <w:rFonts w:ascii="Arial" w:hAnsi="Arial" w:cs="Arial"/>
        </w:rPr>
      </w:pPr>
    </w:p>
    <w:p w:rsidR="00C246C9" w:rsidRDefault="00C246C9" w:rsidP="00C246C9">
      <w:pPr>
        <w:rPr>
          <w:rFonts w:ascii="Arial" w:hAnsi="Arial" w:cs="Arial"/>
          <w:b/>
        </w:rPr>
      </w:pPr>
      <w:r>
        <w:rPr>
          <w:rFonts w:ascii="Arial" w:hAnsi="Arial" w:cs="Arial"/>
          <w:b/>
        </w:rPr>
        <w:t>Academic Teaching Staff Survey of Technology Needs…</w:t>
      </w:r>
    </w:p>
    <w:p w:rsidR="00C246C9" w:rsidRDefault="00C246C9" w:rsidP="00C246C9">
      <w:pPr>
        <w:ind w:left="720"/>
        <w:rPr>
          <w:rFonts w:ascii="Arial" w:hAnsi="Arial" w:cs="Arial"/>
        </w:rPr>
      </w:pPr>
      <w:r>
        <w:rPr>
          <w:rFonts w:ascii="Arial" w:hAnsi="Arial" w:cs="Arial"/>
        </w:rPr>
        <w:t xml:space="preserve">One hundred percent (100%) of the staff believes that the </w:t>
      </w:r>
      <w:smartTag w:uri="urn:schemas-microsoft-com:office:smarttags" w:element="PlaceName">
        <w:r>
          <w:rPr>
            <w:rFonts w:ascii="Arial" w:hAnsi="Arial" w:cs="Arial"/>
          </w:rPr>
          <w:t>White</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students will need the same technical skills and knowledge as other </w:t>
      </w:r>
      <w:smartTag w:uri="urn:schemas-microsoft-com:office:smarttags" w:element="State">
        <w:smartTag w:uri="urn:schemas-microsoft-com:office:smarttags" w:element="place">
          <w:r>
            <w:rPr>
              <w:rFonts w:ascii="Arial" w:hAnsi="Arial" w:cs="Arial"/>
            </w:rPr>
            <w:t>South Dakota</w:t>
          </w:r>
        </w:smartTag>
      </w:smartTag>
      <w:r>
        <w:rPr>
          <w:rFonts w:ascii="Arial" w:hAnsi="Arial" w:cs="Arial"/>
        </w:rPr>
        <w:t xml:space="preserve"> graduates.  However, only 75% believe that the White Lake Faculty needs to provide any additional technology opportunities.  Plus, only 75% of the academic staff is willing to learn how to better integrate technology into their classroom, or can think opportunities to do so.</w:t>
      </w:r>
    </w:p>
    <w:p w:rsidR="00C246C9" w:rsidRDefault="00C246C9" w:rsidP="00C246C9">
      <w:pPr>
        <w:rPr>
          <w:rFonts w:ascii="Arial" w:hAnsi="Arial" w:cs="Arial"/>
        </w:rPr>
      </w:pPr>
    </w:p>
    <w:p w:rsidR="00C246C9" w:rsidRDefault="00C246C9" w:rsidP="00C246C9">
      <w:pPr>
        <w:ind w:left="720"/>
        <w:rPr>
          <w:rFonts w:ascii="Arial" w:hAnsi="Arial" w:cs="Arial"/>
        </w:rPr>
      </w:pPr>
      <w:r>
        <w:rPr>
          <w:rFonts w:ascii="Arial" w:hAnsi="Arial" w:cs="Arial"/>
        </w:rPr>
        <w:t xml:space="preserve">Ninety-two percent (92%) of the White Lake Staff believes that the </w:t>
      </w:r>
      <w:smartTag w:uri="urn:schemas-microsoft-com:office:smarttags" w:element="place">
        <w:smartTag w:uri="urn:schemas-microsoft-com:office:smarttags" w:element="PlaceName">
          <w:r>
            <w:rPr>
              <w:rFonts w:ascii="Arial" w:hAnsi="Arial" w:cs="Arial"/>
            </w:rPr>
            <w:t>White</w:t>
          </w:r>
        </w:smartTag>
        <w:r>
          <w:rPr>
            <w:rFonts w:ascii="Arial" w:hAnsi="Arial" w:cs="Arial"/>
          </w:rPr>
          <w:t xml:space="preserve"> </w:t>
        </w:r>
        <w:smartTag w:uri="urn:schemas-microsoft-com:office:smarttags" w:element="PlaceType">
          <w:r>
            <w:rPr>
              <w:rFonts w:ascii="Arial" w:hAnsi="Arial" w:cs="Arial"/>
            </w:rPr>
            <w:t>Lake</w:t>
          </w:r>
        </w:smartTag>
      </w:smartTag>
      <w:r>
        <w:rPr>
          <w:rFonts w:ascii="Arial" w:hAnsi="Arial" w:cs="Arial"/>
        </w:rPr>
        <w:t xml:space="preserve"> graduates entering college and vocational school will need more exposure to technology than they are currently receiving, but only 67% believe that laptop computers will increase knowledge.</w:t>
      </w:r>
    </w:p>
    <w:p w:rsidR="00C246C9" w:rsidRDefault="00C246C9" w:rsidP="00C246C9">
      <w:pPr>
        <w:rPr>
          <w:rFonts w:ascii="Arial" w:hAnsi="Arial" w:cs="Arial"/>
        </w:rPr>
      </w:pPr>
    </w:p>
    <w:p w:rsidR="00C246C9" w:rsidRPr="00B43D78" w:rsidRDefault="00C246C9" w:rsidP="00C246C9">
      <w:pPr>
        <w:ind w:left="720"/>
        <w:rPr>
          <w:rFonts w:ascii="Arial" w:hAnsi="Arial" w:cs="Arial"/>
        </w:rPr>
      </w:pPr>
      <w:r>
        <w:rPr>
          <w:rFonts w:ascii="Arial" w:hAnsi="Arial" w:cs="Arial"/>
        </w:rPr>
        <w:t xml:space="preserve">Eighty-four percent (84%) of the </w:t>
      </w:r>
      <w:smartTag w:uri="urn:schemas-microsoft-com:office:smarttags" w:element="PlaceName">
        <w:r>
          <w:rPr>
            <w:rFonts w:ascii="Arial" w:hAnsi="Arial" w:cs="Arial"/>
          </w:rPr>
          <w:t>White</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staff believes that local professional development is best when provided by other </w:t>
      </w:r>
      <w:smartTag w:uri="urn:schemas-microsoft-com:office:smarttags" w:element="place">
        <w:smartTag w:uri="urn:schemas-microsoft-com:office:smarttags" w:element="PlaceName">
          <w:r>
            <w:rPr>
              <w:rFonts w:ascii="Arial" w:hAnsi="Arial" w:cs="Arial"/>
            </w:rPr>
            <w:t>White</w:t>
          </w:r>
        </w:smartTag>
        <w:r>
          <w:rPr>
            <w:rFonts w:ascii="Arial" w:hAnsi="Arial" w:cs="Arial"/>
          </w:rPr>
          <w:t xml:space="preserve"> </w:t>
        </w:r>
        <w:smartTag w:uri="urn:schemas-microsoft-com:office:smarttags" w:element="PlaceType">
          <w:r>
            <w:rPr>
              <w:rFonts w:ascii="Arial" w:hAnsi="Arial" w:cs="Arial"/>
            </w:rPr>
            <w:t>Lake</w:t>
          </w:r>
        </w:smartTag>
      </w:smartTag>
      <w:r>
        <w:rPr>
          <w:rFonts w:ascii="Arial" w:hAnsi="Arial" w:cs="Arial"/>
        </w:rPr>
        <w:t xml:space="preserve"> staff members.</w:t>
      </w:r>
    </w:p>
    <w:p w:rsidR="00C246C9" w:rsidRDefault="00C246C9" w:rsidP="00C246C9">
      <w:pPr>
        <w:rPr>
          <w:rFonts w:ascii="Arial" w:hAnsi="Arial" w:cs="Arial"/>
        </w:rPr>
      </w:pPr>
    </w:p>
    <w:p w:rsidR="00C246C9" w:rsidRDefault="00C246C9" w:rsidP="00C246C9">
      <w:pPr>
        <w:rPr>
          <w:rFonts w:ascii="Arial" w:hAnsi="Arial" w:cs="Arial"/>
        </w:rPr>
      </w:pPr>
    </w:p>
    <w:p w:rsidR="00C246C9" w:rsidRPr="00196560" w:rsidRDefault="00C246C9" w:rsidP="00C246C9">
      <w:pPr>
        <w:rPr>
          <w:rFonts w:ascii="Arial" w:hAnsi="Arial" w:cs="Arial"/>
          <w:b/>
        </w:rPr>
      </w:pPr>
      <w:r w:rsidRPr="00196560">
        <w:rPr>
          <w:rFonts w:ascii="Arial" w:hAnsi="Arial" w:cs="Arial"/>
          <w:b/>
        </w:rPr>
        <w:t xml:space="preserve">The </w:t>
      </w:r>
      <w:smartTag w:uri="urn:schemas-microsoft-com:office:smarttags" w:element="place">
        <w:smartTag w:uri="urn:schemas-microsoft-com:office:smarttags" w:element="PlaceName">
          <w:r w:rsidRPr="00196560">
            <w:rPr>
              <w:rFonts w:ascii="Arial" w:hAnsi="Arial" w:cs="Arial"/>
              <w:b/>
            </w:rPr>
            <w:t>White</w:t>
          </w:r>
        </w:smartTag>
        <w:r w:rsidRPr="00196560">
          <w:rPr>
            <w:rFonts w:ascii="Arial" w:hAnsi="Arial" w:cs="Arial"/>
            <w:b/>
          </w:rPr>
          <w:t xml:space="preserve"> </w:t>
        </w:r>
        <w:smartTag w:uri="urn:schemas-microsoft-com:office:smarttags" w:element="PlaceType">
          <w:r w:rsidRPr="00196560">
            <w:rPr>
              <w:rFonts w:ascii="Arial" w:hAnsi="Arial" w:cs="Arial"/>
              <w:b/>
            </w:rPr>
            <w:t>Lake</w:t>
          </w:r>
        </w:smartTag>
      </w:smartTag>
      <w:r w:rsidRPr="00196560">
        <w:rPr>
          <w:rFonts w:ascii="Arial" w:hAnsi="Arial" w:cs="Arial"/>
          <w:b/>
        </w:rPr>
        <w:t xml:space="preserve"> Graduate Follow-up Survey indicated that…</w:t>
      </w:r>
    </w:p>
    <w:p w:rsidR="00C246C9" w:rsidRDefault="00C246C9" w:rsidP="00C246C9">
      <w:pPr>
        <w:numPr>
          <w:ilvl w:val="0"/>
          <w:numId w:val="3"/>
        </w:numPr>
        <w:spacing w:after="0" w:line="240" w:lineRule="auto"/>
        <w:rPr>
          <w:rFonts w:ascii="Arial" w:hAnsi="Arial" w:cs="Arial"/>
        </w:rPr>
      </w:pPr>
      <w:r>
        <w:rPr>
          <w:rFonts w:ascii="Arial" w:hAnsi="Arial" w:cs="Arial"/>
        </w:rPr>
        <w:t xml:space="preserve">90% of the graduates believe the </w:t>
      </w:r>
      <w:smartTag w:uri="urn:schemas-microsoft-com:office:smarttags" w:element="place">
        <w:smartTag w:uri="urn:schemas-microsoft-com:office:smarttags" w:element="PlaceName">
          <w:r>
            <w:rPr>
              <w:rFonts w:ascii="Arial" w:hAnsi="Arial" w:cs="Arial"/>
            </w:rPr>
            <w:t>White</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prepared them for college and/or their current career</w:t>
      </w:r>
    </w:p>
    <w:p w:rsidR="00C246C9" w:rsidRDefault="00C246C9" w:rsidP="00C246C9">
      <w:pPr>
        <w:numPr>
          <w:ilvl w:val="0"/>
          <w:numId w:val="3"/>
        </w:numPr>
        <w:spacing w:after="0" w:line="240" w:lineRule="auto"/>
        <w:rPr>
          <w:rFonts w:ascii="Arial" w:hAnsi="Arial" w:cs="Arial"/>
        </w:rPr>
      </w:pPr>
      <w:r>
        <w:rPr>
          <w:rFonts w:ascii="Arial" w:hAnsi="Arial" w:cs="Arial"/>
        </w:rPr>
        <w:t>100% of the graduates believe that they were treated with respect while they were in school</w:t>
      </w:r>
    </w:p>
    <w:p w:rsidR="00C246C9" w:rsidRDefault="00C246C9" w:rsidP="00C246C9">
      <w:pPr>
        <w:numPr>
          <w:ilvl w:val="0"/>
          <w:numId w:val="3"/>
        </w:numPr>
        <w:spacing w:after="0" w:line="240" w:lineRule="auto"/>
        <w:rPr>
          <w:rFonts w:ascii="Arial" w:hAnsi="Arial" w:cs="Arial"/>
        </w:rPr>
      </w:pPr>
      <w:r>
        <w:rPr>
          <w:rFonts w:ascii="Arial" w:hAnsi="Arial" w:cs="Arial"/>
        </w:rPr>
        <w:lastRenderedPageBreak/>
        <w:t>90% of the graduates believe that they had the same opportunities to succeed while they were in attendance</w:t>
      </w:r>
    </w:p>
    <w:p w:rsidR="00C246C9" w:rsidRDefault="00C246C9" w:rsidP="00C246C9">
      <w:pPr>
        <w:numPr>
          <w:ilvl w:val="0"/>
          <w:numId w:val="3"/>
        </w:numPr>
        <w:spacing w:after="0" w:line="240" w:lineRule="auto"/>
        <w:rPr>
          <w:rFonts w:ascii="Arial" w:hAnsi="Arial" w:cs="Arial"/>
        </w:rPr>
      </w:pPr>
      <w:r>
        <w:rPr>
          <w:rFonts w:ascii="Arial" w:hAnsi="Arial" w:cs="Arial"/>
        </w:rPr>
        <w:t xml:space="preserve">100% of the graduates said they had a positive experience while attending the </w:t>
      </w:r>
      <w:smartTag w:uri="urn:schemas-microsoft-com:office:smarttags" w:element="place">
        <w:smartTag w:uri="urn:schemas-microsoft-com:office:smarttags" w:element="PlaceName">
          <w:r>
            <w:rPr>
              <w:rFonts w:ascii="Arial" w:hAnsi="Arial" w:cs="Arial"/>
            </w:rPr>
            <w:t>White</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Type">
          <w:r>
            <w:rPr>
              <w:rFonts w:ascii="Arial" w:hAnsi="Arial" w:cs="Arial"/>
            </w:rPr>
            <w:t>School District</w:t>
          </w:r>
        </w:smartTag>
      </w:smartTag>
    </w:p>
    <w:p w:rsidR="00C246C9" w:rsidRDefault="00C246C9" w:rsidP="00C246C9">
      <w:pPr>
        <w:numPr>
          <w:ilvl w:val="0"/>
          <w:numId w:val="3"/>
        </w:numPr>
        <w:spacing w:after="0" w:line="240" w:lineRule="auto"/>
        <w:rPr>
          <w:rFonts w:ascii="Arial" w:hAnsi="Arial" w:cs="Arial"/>
        </w:rPr>
      </w:pPr>
      <w:r>
        <w:rPr>
          <w:rFonts w:ascii="Arial" w:hAnsi="Arial" w:cs="Arial"/>
        </w:rPr>
        <w:t>One recurring comment was the desire for more and varied class offerings</w:t>
      </w:r>
    </w:p>
    <w:p w:rsidR="00C246C9" w:rsidRDefault="00C246C9" w:rsidP="00C246C9">
      <w:pPr>
        <w:ind w:left="360"/>
        <w:rPr>
          <w:rFonts w:ascii="Arial" w:hAnsi="Arial" w:cs="Arial"/>
        </w:rPr>
      </w:pPr>
    </w:p>
    <w:p w:rsidR="00C246C9" w:rsidRPr="00EB7598" w:rsidRDefault="00C246C9" w:rsidP="00C246C9">
      <w:pPr>
        <w:spacing w:line="150" w:lineRule="atLeast"/>
        <w:rPr>
          <w:rFonts w:ascii="Arial" w:hAnsi="Arial" w:cs="Arial"/>
          <w:b/>
          <w:noProof/>
          <w:snapToGrid w:val="0"/>
          <w:sz w:val="28"/>
          <w:szCs w:val="28"/>
          <w:u w:val="single"/>
        </w:rPr>
      </w:pPr>
      <w:r w:rsidRPr="00EB7598">
        <w:rPr>
          <w:rFonts w:ascii="Arial" w:hAnsi="Arial" w:cs="Arial"/>
          <w:b/>
          <w:noProof/>
          <w:snapToGrid w:val="0"/>
          <w:sz w:val="28"/>
          <w:szCs w:val="28"/>
          <w:u w:val="single"/>
        </w:rPr>
        <w:t>Comprehensive Needs Assessment</w:t>
      </w:r>
    </w:p>
    <w:p w:rsidR="00C246C9" w:rsidRPr="001128C3" w:rsidRDefault="00C246C9" w:rsidP="00C246C9">
      <w:pPr>
        <w:spacing w:line="150" w:lineRule="atLeast"/>
        <w:rPr>
          <w:rFonts w:ascii="Arial" w:hAnsi="Arial" w:cs="Arial"/>
        </w:rPr>
      </w:pPr>
      <w:r w:rsidRPr="001128C3">
        <w:rPr>
          <w:rFonts w:ascii="Arial" w:hAnsi="Arial" w:cs="Arial"/>
          <w:noProof/>
          <w:snapToGrid w:val="0"/>
        </w:rPr>
        <w:t xml:space="preserve">The process for determining the needs of our district was three-fold, conducted by the </w:t>
      </w:r>
      <w:r>
        <w:rPr>
          <w:rFonts w:ascii="Arial" w:hAnsi="Arial" w:cs="Arial"/>
          <w:noProof/>
          <w:snapToGrid w:val="0"/>
        </w:rPr>
        <w:t xml:space="preserve">Title I </w:t>
      </w:r>
      <w:r w:rsidRPr="001128C3">
        <w:rPr>
          <w:rFonts w:ascii="Arial" w:hAnsi="Arial" w:cs="Arial"/>
          <w:noProof/>
          <w:snapToGrid w:val="0"/>
        </w:rPr>
        <w:t>Consolidated Application Committee. The first step was the completion of a comprehensive needs assessment by parents. The second step was to evaluate data from performance indicators, such as DakotaSTEP and DACS test scores, and DIBELS and DRA results. This information was compiled on Tuesday, April 29, 2008.  In examining "protective" and "risk" factors, we reviewed attendance and drop-out rates, suspension and expulsion rates, participation numbers in after-school and extracurricular activitites, family demographics and make-up, pregnancy rates, and alcohol and drug abuse data.</w:t>
      </w:r>
    </w:p>
    <w:p w:rsidR="00C246C9" w:rsidRDefault="00C246C9" w:rsidP="00C246C9">
      <w:pPr>
        <w:spacing w:line="150" w:lineRule="atLeast"/>
        <w:rPr>
          <w:rFonts w:ascii="Arial" w:hAnsi="Arial" w:cs="Arial"/>
          <w:noProof/>
          <w:snapToGrid w:val="0"/>
        </w:rPr>
      </w:pPr>
    </w:p>
    <w:p w:rsidR="00C246C9" w:rsidRDefault="00C246C9" w:rsidP="00C246C9">
      <w:pPr>
        <w:spacing w:line="150" w:lineRule="atLeast"/>
        <w:rPr>
          <w:rFonts w:ascii="Arial" w:hAnsi="Arial" w:cs="Arial"/>
          <w:noProof/>
          <w:snapToGrid w:val="0"/>
        </w:rPr>
      </w:pPr>
      <w:r w:rsidRPr="001128C3">
        <w:rPr>
          <w:rFonts w:ascii="Arial" w:hAnsi="Arial" w:cs="Arial"/>
          <w:noProof/>
          <w:snapToGrid w:val="0"/>
        </w:rPr>
        <w:t>Data from our Comprehensive Needs Assessment includes</w:t>
      </w:r>
      <w:r>
        <w:rPr>
          <w:rFonts w:ascii="Arial" w:hAnsi="Arial" w:cs="Arial"/>
          <w:noProof/>
          <w:snapToGrid w:val="0"/>
        </w:rPr>
        <w:t>:</w:t>
      </w:r>
    </w:p>
    <w:p w:rsidR="00C246C9" w:rsidRPr="00093AD0" w:rsidRDefault="00C246C9" w:rsidP="00C246C9">
      <w:pPr>
        <w:spacing w:line="150" w:lineRule="atLeast"/>
        <w:ind w:firstLine="720"/>
        <w:rPr>
          <w:rFonts w:ascii="Arial" w:hAnsi="Arial" w:cs="Arial"/>
          <w:i/>
          <w:noProof/>
          <w:snapToGrid w:val="0"/>
        </w:rPr>
      </w:pPr>
      <w:r w:rsidRPr="001128C3">
        <w:rPr>
          <w:rFonts w:ascii="Arial" w:hAnsi="Arial" w:cs="Arial"/>
          <w:noProof/>
          <w:snapToGrid w:val="0"/>
        </w:rPr>
        <w:t xml:space="preserve"> </w:t>
      </w:r>
      <w:r w:rsidRPr="00093AD0">
        <w:rPr>
          <w:rFonts w:ascii="Arial" w:hAnsi="Arial" w:cs="Arial"/>
          <w:i/>
          <w:noProof/>
          <w:snapToGrid w:val="0"/>
        </w:rPr>
        <w:t xml:space="preserve">Strengths </w:t>
      </w:r>
    </w:p>
    <w:p w:rsidR="00C246C9" w:rsidRDefault="00C246C9" w:rsidP="00C246C9">
      <w:pPr>
        <w:numPr>
          <w:ilvl w:val="0"/>
          <w:numId w:val="4"/>
        </w:numPr>
        <w:spacing w:after="0" w:line="150" w:lineRule="atLeast"/>
        <w:rPr>
          <w:rFonts w:ascii="Arial" w:hAnsi="Arial" w:cs="Arial"/>
          <w:noProof/>
          <w:snapToGrid w:val="0"/>
        </w:rPr>
      </w:pPr>
      <w:r w:rsidRPr="001128C3">
        <w:rPr>
          <w:rFonts w:ascii="Arial" w:hAnsi="Arial" w:cs="Arial"/>
          <w:noProof/>
          <w:snapToGrid w:val="0"/>
        </w:rPr>
        <w:t>a majority of the teachers believe that the class offerings are adequate for the students to succeed in the vocation of their choice</w:t>
      </w:r>
    </w:p>
    <w:p w:rsidR="00C246C9" w:rsidRDefault="00C246C9" w:rsidP="00C246C9">
      <w:pPr>
        <w:numPr>
          <w:ilvl w:val="0"/>
          <w:numId w:val="4"/>
        </w:numPr>
        <w:spacing w:after="0" w:line="150" w:lineRule="atLeast"/>
        <w:rPr>
          <w:rFonts w:ascii="Arial" w:hAnsi="Arial" w:cs="Arial"/>
          <w:noProof/>
          <w:snapToGrid w:val="0"/>
        </w:rPr>
      </w:pPr>
      <w:r w:rsidRPr="001128C3">
        <w:rPr>
          <w:rFonts w:ascii="Arial" w:hAnsi="Arial" w:cs="Arial"/>
          <w:noProof/>
          <w:snapToGrid w:val="0"/>
        </w:rPr>
        <w:t>the integrating of technology into the classroom is adequate</w:t>
      </w:r>
    </w:p>
    <w:p w:rsidR="00C246C9" w:rsidRDefault="00C246C9" w:rsidP="00C246C9">
      <w:pPr>
        <w:numPr>
          <w:ilvl w:val="0"/>
          <w:numId w:val="4"/>
        </w:numPr>
        <w:spacing w:after="0" w:line="150" w:lineRule="atLeast"/>
        <w:rPr>
          <w:rFonts w:ascii="Arial" w:hAnsi="Arial" w:cs="Arial"/>
          <w:noProof/>
          <w:snapToGrid w:val="0"/>
        </w:rPr>
      </w:pPr>
      <w:r w:rsidRPr="001128C3">
        <w:rPr>
          <w:rFonts w:ascii="Arial" w:hAnsi="Arial" w:cs="Arial"/>
          <w:noProof/>
          <w:snapToGrid w:val="0"/>
        </w:rPr>
        <w:t>math skills are strong across the grades</w:t>
      </w:r>
    </w:p>
    <w:p w:rsidR="00C246C9" w:rsidRDefault="00C246C9" w:rsidP="00C246C9">
      <w:pPr>
        <w:numPr>
          <w:ilvl w:val="0"/>
          <w:numId w:val="4"/>
        </w:numPr>
        <w:spacing w:after="0" w:line="150" w:lineRule="atLeast"/>
        <w:rPr>
          <w:rFonts w:ascii="Arial" w:hAnsi="Arial" w:cs="Arial"/>
          <w:noProof/>
          <w:snapToGrid w:val="0"/>
        </w:rPr>
      </w:pPr>
      <w:r w:rsidRPr="001128C3">
        <w:rPr>
          <w:rFonts w:ascii="Arial" w:hAnsi="Arial" w:cs="Arial"/>
          <w:noProof/>
          <w:snapToGrid w:val="0"/>
        </w:rPr>
        <w:t xml:space="preserve">the atmosphere of the school is clean and well kept  </w:t>
      </w:r>
    </w:p>
    <w:p w:rsidR="00C246C9" w:rsidRPr="00531F98" w:rsidRDefault="00C246C9" w:rsidP="00C246C9">
      <w:pPr>
        <w:spacing w:line="150" w:lineRule="atLeast"/>
        <w:rPr>
          <w:rFonts w:ascii="Verdana" w:eastAsia="Arial Unicode MS" w:hAnsi="Verdana" w:cs="Arial Unicode MS"/>
          <w:b/>
          <w:bCs/>
        </w:rPr>
      </w:pPr>
      <w:r>
        <w:rPr>
          <w:rFonts w:ascii="Calibri" w:eastAsia="Calibri" w:hAnsi="Calibri" w:cs="Times New Roman"/>
          <w:noProof/>
        </w:rPr>
        <w:t xml:space="preserve">               </w:t>
      </w:r>
      <w:r w:rsidRPr="00093AD0">
        <w:rPr>
          <w:rFonts w:ascii="Arial" w:hAnsi="Arial" w:cs="Arial"/>
          <w:i/>
          <w:noProof/>
          <w:snapToGrid w:val="0"/>
        </w:rPr>
        <w:t>Weakness</w:t>
      </w:r>
      <w:r>
        <w:rPr>
          <w:rFonts w:ascii="Arial" w:hAnsi="Arial" w:cs="Arial"/>
          <w:i/>
          <w:noProof/>
          <w:snapToGrid w:val="0"/>
        </w:rPr>
        <w:t>es</w:t>
      </w:r>
    </w:p>
    <w:p w:rsidR="00C246C9" w:rsidRDefault="00C246C9" w:rsidP="00C246C9">
      <w:pPr>
        <w:numPr>
          <w:ilvl w:val="0"/>
          <w:numId w:val="5"/>
        </w:numPr>
        <w:spacing w:after="0" w:line="150" w:lineRule="atLeast"/>
        <w:rPr>
          <w:rFonts w:ascii="Arial" w:hAnsi="Arial" w:cs="Arial"/>
          <w:noProof/>
          <w:snapToGrid w:val="0"/>
        </w:rPr>
      </w:pPr>
      <w:r w:rsidRPr="001128C3">
        <w:rPr>
          <w:rFonts w:ascii="Arial" w:hAnsi="Arial" w:cs="Arial"/>
          <w:noProof/>
          <w:snapToGrid w:val="0"/>
        </w:rPr>
        <w:t xml:space="preserve">staff </w:t>
      </w:r>
      <w:r>
        <w:rPr>
          <w:rFonts w:ascii="Arial" w:hAnsi="Arial" w:cs="Arial"/>
          <w:noProof/>
          <w:snapToGrid w:val="0"/>
        </w:rPr>
        <w:t xml:space="preserve">members </w:t>
      </w:r>
      <w:r w:rsidRPr="001128C3">
        <w:rPr>
          <w:rFonts w:ascii="Arial" w:hAnsi="Arial" w:cs="Arial"/>
          <w:noProof/>
          <w:snapToGrid w:val="0"/>
        </w:rPr>
        <w:t xml:space="preserve">feel that reading skills continue to be a struggle </w:t>
      </w:r>
    </w:p>
    <w:p w:rsidR="00C246C9" w:rsidRDefault="00C246C9" w:rsidP="00C246C9">
      <w:pPr>
        <w:numPr>
          <w:ilvl w:val="0"/>
          <w:numId w:val="5"/>
        </w:numPr>
        <w:spacing w:after="0" w:line="150" w:lineRule="atLeast"/>
        <w:rPr>
          <w:rFonts w:ascii="Arial" w:hAnsi="Arial" w:cs="Arial"/>
          <w:noProof/>
          <w:snapToGrid w:val="0"/>
        </w:rPr>
      </w:pPr>
      <w:r w:rsidRPr="001128C3">
        <w:rPr>
          <w:rFonts w:ascii="Arial" w:hAnsi="Arial" w:cs="Arial"/>
          <w:noProof/>
          <w:snapToGrid w:val="0"/>
        </w:rPr>
        <w:t>reading in the content area seems need more emphasis</w:t>
      </w:r>
    </w:p>
    <w:p w:rsidR="00C246C9" w:rsidRDefault="00C246C9" w:rsidP="00C246C9">
      <w:pPr>
        <w:spacing w:line="150" w:lineRule="atLeast"/>
        <w:ind w:left="1440"/>
        <w:rPr>
          <w:rFonts w:ascii="Arial" w:hAnsi="Arial" w:cs="Arial"/>
          <w:noProof/>
          <w:snapToGrid w:val="0"/>
        </w:rPr>
      </w:pPr>
      <w:r>
        <w:rPr>
          <w:rFonts w:ascii="Arial" w:hAnsi="Arial" w:cs="Arial"/>
          <w:noProof/>
          <w:snapToGrid w:val="0"/>
        </w:rPr>
        <w:t>*</w:t>
      </w:r>
      <w:r w:rsidRPr="001128C3">
        <w:rPr>
          <w:rFonts w:ascii="Arial" w:hAnsi="Arial" w:cs="Arial"/>
          <w:noProof/>
          <w:snapToGrid w:val="0"/>
        </w:rPr>
        <w:t xml:space="preserve">This will </w:t>
      </w:r>
      <w:r>
        <w:rPr>
          <w:rFonts w:ascii="Arial" w:hAnsi="Arial" w:cs="Arial"/>
          <w:noProof/>
          <w:snapToGrid w:val="0"/>
        </w:rPr>
        <w:t xml:space="preserve">continue to </w:t>
      </w:r>
      <w:r w:rsidRPr="001128C3">
        <w:rPr>
          <w:rFonts w:ascii="Arial" w:hAnsi="Arial" w:cs="Arial"/>
          <w:noProof/>
          <w:snapToGrid w:val="0"/>
        </w:rPr>
        <w:t xml:space="preserve">be </w:t>
      </w:r>
      <w:r>
        <w:rPr>
          <w:rFonts w:ascii="Arial" w:hAnsi="Arial" w:cs="Arial"/>
          <w:noProof/>
          <w:snapToGrid w:val="0"/>
        </w:rPr>
        <w:t xml:space="preserve">a conscious point of </w:t>
      </w:r>
      <w:r w:rsidRPr="001128C3">
        <w:rPr>
          <w:rFonts w:ascii="Arial" w:hAnsi="Arial" w:cs="Arial"/>
          <w:noProof/>
          <w:snapToGrid w:val="0"/>
        </w:rPr>
        <w:t>improve</w:t>
      </w:r>
      <w:r>
        <w:rPr>
          <w:rFonts w:ascii="Arial" w:hAnsi="Arial" w:cs="Arial"/>
          <w:noProof/>
          <w:snapToGrid w:val="0"/>
        </w:rPr>
        <w:t>ment</w:t>
      </w:r>
      <w:r w:rsidRPr="001128C3">
        <w:rPr>
          <w:rFonts w:ascii="Arial" w:hAnsi="Arial" w:cs="Arial"/>
          <w:noProof/>
          <w:snapToGrid w:val="0"/>
        </w:rPr>
        <w:t xml:space="preserve"> throughout the next school year</w:t>
      </w:r>
      <w:r>
        <w:rPr>
          <w:rFonts w:ascii="Arial" w:hAnsi="Arial" w:cs="Arial"/>
          <w:noProof/>
          <w:snapToGrid w:val="0"/>
        </w:rPr>
        <w:t>, providing staff with continued support and professional development</w:t>
      </w:r>
      <w:r w:rsidRPr="001128C3">
        <w:rPr>
          <w:rFonts w:ascii="Arial" w:hAnsi="Arial" w:cs="Arial"/>
          <w:noProof/>
          <w:snapToGrid w:val="0"/>
        </w:rPr>
        <w:t xml:space="preserve">. Reading skills and strategies taught across the curriculum will create more success for all students. </w:t>
      </w:r>
    </w:p>
    <w:p w:rsidR="00C246C9" w:rsidRDefault="00C246C9" w:rsidP="00C246C9">
      <w:pPr>
        <w:numPr>
          <w:ilvl w:val="0"/>
          <w:numId w:val="5"/>
        </w:numPr>
        <w:spacing w:after="0" w:line="150" w:lineRule="atLeast"/>
        <w:rPr>
          <w:rFonts w:ascii="Arial" w:hAnsi="Arial" w:cs="Arial"/>
        </w:rPr>
      </w:pPr>
      <w:r w:rsidRPr="001128C3">
        <w:rPr>
          <w:rFonts w:ascii="Arial" w:hAnsi="Arial" w:cs="Arial"/>
          <w:noProof/>
          <w:snapToGrid w:val="0"/>
        </w:rPr>
        <w:t xml:space="preserve">Parental involvement </w:t>
      </w:r>
      <w:r>
        <w:rPr>
          <w:rFonts w:ascii="Arial" w:hAnsi="Arial" w:cs="Arial"/>
          <w:noProof/>
          <w:snapToGrid w:val="0"/>
        </w:rPr>
        <w:t xml:space="preserve">in academics </w:t>
      </w:r>
      <w:r w:rsidRPr="001128C3">
        <w:rPr>
          <w:rFonts w:ascii="Arial" w:hAnsi="Arial" w:cs="Arial"/>
          <w:noProof/>
          <w:snapToGrid w:val="0"/>
        </w:rPr>
        <w:t>is lacking</w:t>
      </w:r>
    </w:p>
    <w:p w:rsidR="00C246C9" w:rsidRPr="00093AD0" w:rsidRDefault="00C246C9" w:rsidP="00C246C9">
      <w:pPr>
        <w:spacing w:line="150" w:lineRule="atLeast"/>
        <w:rPr>
          <w:rFonts w:ascii="Arial" w:hAnsi="Arial" w:cs="Arial"/>
        </w:rPr>
      </w:pPr>
    </w:p>
    <w:p w:rsidR="00C246C9" w:rsidRPr="00EB7598" w:rsidRDefault="00C246C9" w:rsidP="00C246C9">
      <w:pPr>
        <w:rPr>
          <w:rFonts w:ascii="Arial" w:hAnsi="Arial" w:cs="Arial"/>
          <w:b/>
          <w:sz w:val="28"/>
          <w:szCs w:val="28"/>
          <w:u w:val="single"/>
        </w:rPr>
      </w:pPr>
      <w:r w:rsidRPr="00EB7598">
        <w:rPr>
          <w:rFonts w:ascii="Arial" w:hAnsi="Arial" w:cs="Arial"/>
          <w:b/>
          <w:sz w:val="28"/>
          <w:szCs w:val="28"/>
          <w:u w:val="single"/>
        </w:rPr>
        <w:t>Data Retreat/Data Analysis</w:t>
      </w:r>
    </w:p>
    <w:p w:rsidR="00C246C9" w:rsidRPr="00093AD0" w:rsidRDefault="00C246C9" w:rsidP="00C246C9">
      <w:pPr>
        <w:rPr>
          <w:rFonts w:ascii="Arial" w:hAnsi="Arial" w:cs="Arial"/>
        </w:rPr>
      </w:pPr>
      <w:r w:rsidRPr="00093AD0">
        <w:rPr>
          <w:rFonts w:ascii="Arial" w:hAnsi="Arial" w:cs="Arial"/>
        </w:rPr>
        <w:t>The School Leadership Team, consisting of Mrs. Moeller, M</w:t>
      </w:r>
      <w:r>
        <w:rPr>
          <w:rFonts w:ascii="Arial" w:hAnsi="Arial" w:cs="Arial"/>
        </w:rPr>
        <w:t xml:space="preserve">iss VanSoest, Ms. Wysuph, </w:t>
      </w:r>
      <w:r w:rsidRPr="00093AD0">
        <w:rPr>
          <w:rFonts w:ascii="Arial" w:hAnsi="Arial" w:cs="Arial"/>
        </w:rPr>
        <w:t xml:space="preserve"> and Mr. Hoffman, attended a </w:t>
      </w:r>
      <w:r>
        <w:rPr>
          <w:rFonts w:ascii="Arial" w:hAnsi="Arial" w:cs="Arial"/>
        </w:rPr>
        <w:t>one-</w:t>
      </w:r>
      <w:r w:rsidRPr="00093AD0">
        <w:rPr>
          <w:rFonts w:ascii="Arial" w:hAnsi="Arial" w:cs="Arial"/>
        </w:rPr>
        <w:t xml:space="preserve">day data retreat </w:t>
      </w:r>
      <w:r>
        <w:rPr>
          <w:rFonts w:ascii="Arial" w:hAnsi="Arial" w:cs="Arial"/>
        </w:rPr>
        <w:t>on August 15</w:t>
      </w:r>
      <w:r w:rsidRPr="005D7F1E">
        <w:rPr>
          <w:rFonts w:ascii="Arial" w:hAnsi="Arial" w:cs="Arial"/>
          <w:vertAlign w:val="superscript"/>
        </w:rPr>
        <w:t>th</w:t>
      </w:r>
      <w:r>
        <w:rPr>
          <w:rFonts w:ascii="Arial" w:hAnsi="Arial" w:cs="Arial"/>
        </w:rPr>
        <w:t>, 2008 u</w:t>
      </w:r>
      <w:r w:rsidRPr="00093AD0">
        <w:rPr>
          <w:rFonts w:ascii="Arial" w:hAnsi="Arial" w:cs="Arial"/>
        </w:rPr>
        <w:t>sing Judy Sargeant’s process model.  Through the process, we examined the data from four perspectives: student data, programs and structures data, professional practices data, and family</w:t>
      </w:r>
      <w:r>
        <w:rPr>
          <w:rFonts w:ascii="Arial" w:hAnsi="Arial" w:cs="Arial"/>
        </w:rPr>
        <w:t xml:space="preserve"> and </w:t>
      </w:r>
      <w:r w:rsidRPr="00093AD0">
        <w:rPr>
          <w:rFonts w:ascii="Arial" w:hAnsi="Arial" w:cs="Arial"/>
        </w:rPr>
        <w:t>community data. The team analyzed data, and worked to formulate improvement plans that would result in improved student achievement and informed instruction for our staff.</w:t>
      </w:r>
    </w:p>
    <w:p w:rsidR="00C246C9" w:rsidRPr="00093AD0" w:rsidRDefault="00C246C9" w:rsidP="00C246C9">
      <w:pPr>
        <w:rPr>
          <w:rFonts w:ascii="Arial" w:hAnsi="Arial" w:cs="Arial"/>
        </w:rPr>
      </w:pPr>
    </w:p>
    <w:p w:rsidR="00C246C9" w:rsidRDefault="00C246C9" w:rsidP="00C246C9">
      <w:pPr>
        <w:rPr>
          <w:rFonts w:ascii="Arial" w:hAnsi="Arial" w:cs="Arial"/>
        </w:rPr>
      </w:pPr>
      <w:r w:rsidRPr="00093AD0">
        <w:rPr>
          <w:rFonts w:ascii="Arial" w:hAnsi="Arial" w:cs="Arial"/>
        </w:rPr>
        <w:lastRenderedPageBreak/>
        <w:t xml:space="preserve">The Leadership Team took their roll-out plan to the remainder of the </w:t>
      </w:r>
      <w:smartTag w:uri="urn:schemas-microsoft-com:office:smarttags" w:element="place">
        <w:smartTag w:uri="urn:schemas-microsoft-com:office:smarttags" w:element="PlaceName">
          <w:r w:rsidRPr="00093AD0">
            <w:rPr>
              <w:rFonts w:ascii="Arial" w:hAnsi="Arial" w:cs="Arial"/>
            </w:rPr>
            <w:t>White</w:t>
          </w:r>
        </w:smartTag>
        <w:r w:rsidRPr="00093AD0">
          <w:rPr>
            <w:rFonts w:ascii="Arial" w:hAnsi="Arial" w:cs="Arial"/>
          </w:rPr>
          <w:t xml:space="preserve"> </w:t>
        </w:r>
        <w:smartTag w:uri="urn:schemas-microsoft-com:office:smarttags" w:element="PlaceType">
          <w:r w:rsidRPr="00093AD0">
            <w:rPr>
              <w:rFonts w:ascii="Arial" w:hAnsi="Arial" w:cs="Arial"/>
            </w:rPr>
            <w:t>Lake</w:t>
          </w:r>
        </w:smartTag>
      </w:smartTag>
      <w:r w:rsidRPr="00093AD0">
        <w:rPr>
          <w:rFonts w:ascii="Arial" w:hAnsi="Arial" w:cs="Arial"/>
        </w:rPr>
        <w:t xml:space="preserve"> teaching staff and paraprofessionals on August 1</w:t>
      </w:r>
      <w:r>
        <w:rPr>
          <w:rFonts w:ascii="Arial" w:hAnsi="Arial" w:cs="Arial"/>
        </w:rPr>
        <w:t>8</w:t>
      </w:r>
      <w:r w:rsidRPr="005D7F1E">
        <w:rPr>
          <w:rFonts w:ascii="Arial" w:hAnsi="Arial" w:cs="Arial"/>
          <w:vertAlign w:val="superscript"/>
        </w:rPr>
        <w:t>th</w:t>
      </w:r>
      <w:r>
        <w:rPr>
          <w:rFonts w:ascii="Arial" w:hAnsi="Arial" w:cs="Arial"/>
        </w:rPr>
        <w:t xml:space="preserve"> and 19</w:t>
      </w:r>
      <w:r w:rsidRPr="005D7F1E">
        <w:rPr>
          <w:rFonts w:ascii="Arial" w:hAnsi="Arial" w:cs="Arial"/>
          <w:vertAlign w:val="superscript"/>
        </w:rPr>
        <w:t>th</w:t>
      </w:r>
      <w:r>
        <w:rPr>
          <w:rFonts w:ascii="Arial" w:hAnsi="Arial" w:cs="Arial"/>
        </w:rPr>
        <w:t>, 2008</w:t>
      </w:r>
      <w:r w:rsidRPr="00093AD0">
        <w:rPr>
          <w:rFonts w:ascii="Arial" w:hAnsi="Arial" w:cs="Arial"/>
        </w:rPr>
        <w:t xml:space="preserve">.  The focus of this workshop was to analyze academic data utilizing subgroups. Participants </w:t>
      </w:r>
      <w:r>
        <w:rPr>
          <w:rFonts w:ascii="Arial" w:hAnsi="Arial" w:cs="Arial"/>
        </w:rPr>
        <w:t xml:space="preserve">examined the </w:t>
      </w:r>
      <w:r w:rsidRPr="00093AD0">
        <w:rPr>
          <w:rFonts w:ascii="Arial" w:hAnsi="Arial" w:cs="Arial"/>
        </w:rPr>
        <w:t xml:space="preserve">following sources: CRT, SAT10, ACT, DDN Campus, DIBELS, and the 5th/9th Writing Assessment. </w:t>
      </w:r>
      <w:r>
        <w:rPr>
          <w:rFonts w:ascii="Arial" w:hAnsi="Arial" w:cs="Arial"/>
        </w:rPr>
        <w:t xml:space="preserve">In addition, the teaching staff examined the CRT, standards-based data provided by the eMetric system. </w:t>
      </w:r>
      <w:r w:rsidRPr="00093AD0">
        <w:rPr>
          <w:rFonts w:ascii="Arial" w:hAnsi="Arial" w:cs="Arial"/>
        </w:rPr>
        <w:t xml:space="preserve">The outcome of this workshop was the identification of patterns, standards of concern, and </w:t>
      </w:r>
      <w:r>
        <w:rPr>
          <w:rFonts w:ascii="Arial" w:hAnsi="Arial" w:cs="Arial"/>
        </w:rPr>
        <w:t xml:space="preserve">the focus on individual needs as a whole district, then each staff member identified specific needs in their content area and created a plan to remediate the area/standard of concern.  </w:t>
      </w:r>
    </w:p>
    <w:p w:rsidR="00C246C9" w:rsidRDefault="00C246C9" w:rsidP="00C246C9">
      <w:pPr>
        <w:rPr>
          <w:rFonts w:ascii="Arial" w:hAnsi="Arial" w:cs="Arial"/>
        </w:rPr>
      </w:pPr>
    </w:p>
    <w:p w:rsidR="00C246C9" w:rsidRPr="00093AD0" w:rsidRDefault="00C246C9" w:rsidP="00C246C9">
      <w:pPr>
        <w:rPr>
          <w:rFonts w:ascii="Arial" w:hAnsi="Arial" w:cs="Arial"/>
        </w:rPr>
      </w:pPr>
      <w:r>
        <w:rPr>
          <w:rFonts w:ascii="Arial" w:hAnsi="Arial" w:cs="Arial"/>
        </w:rPr>
        <w:t>As a follow-up, the Leadership T</w:t>
      </w:r>
      <w:r w:rsidRPr="00093AD0">
        <w:rPr>
          <w:rFonts w:ascii="Arial" w:hAnsi="Arial" w:cs="Arial"/>
        </w:rPr>
        <w:t>eam revisited our goals and objectives, examining their relevance in relation to our findings when closely examining our school data to guide us toward revising our plan</w:t>
      </w:r>
      <w:r>
        <w:rPr>
          <w:rFonts w:ascii="Arial" w:hAnsi="Arial" w:cs="Arial"/>
        </w:rPr>
        <w:t xml:space="preserve"> and providing the necessary professional development opportunities. </w:t>
      </w:r>
    </w:p>
    <w:p w:rsidR="00C246C9" w:rsidRDefault="00C246C9" w:rsidP="00C246C9">
      <w:pPr>
        <w:jc w:val="center"/>
      </w:pPr>
    </w:p>
    <w:p w:rsidR="00C246C9" w:rsidRPr="00236943" w:rsidRDefault="00C246C9" w:rsidP="00C246C9">
      <w:pPr>
        <w:ind w:left="360"/>
        <w:rPr>
          <w:rFonts w:ascii="Arial" w:hAnsi="Arial" w:cs="Arial"/>
          <w:b/>
          <w:u w:val="single"/>
        </w:rPr>
      </w:pPr>
    </w:p>
    <w:p w:rsidR="00C246C9" w:rsidRPr="00835D6E" w:rsidRDefault="00C246C9" w:rsidP="00C246C9">
      <w:pPr>
        <w:rPr>
          <w:rFonts w:ascii="Arial" w:hAnsi="Arial" w:cs="Arial"/>
          <w:b/>
          <w:sz w:val="28"/>
          <w:szCs w:val="28"/>
          <w:u w:val="single"/>
        </w:rPr>
      </w:pPr>
      <w:r w:rsidRPr="00835D6E">
        <w:rPr>
          <w:rFonts w:ascii="Arial" w:hAnsi="Arial" w:cs="Arial"/>
          <w:b/>
          <w:sz w:val="28"/>
          <w:szCs w:val="28"/>
          <w:u w:val="single"/>
        </w:rPr>
        <w:t>Strengths and Areas of Concern</w:t>
      </w:r>
    </w:p>
    <w:p w:rsidR="00C246C9" w:rsidRDefault="00C246C9" w:rsidP="00C246C9">
      <w:pPr>
        <w:rPr>
          <w:rFonts w:ascii="Arial" w:hAnsi="Arial" w:cs="Arial"/>
        </w:rPr>
      </w:pPr>
      <w:r w:rsidRPr="00236943">
        <w:rPr>
          <w:rFonts w:ascii="Arial" w:hAnsi="Arial" w:cs="Arial"/>
        </w:rPr>
        <w:t>This</w:t>
      </w:r>
      <w:r>
        <w:rPr>
          <w:rFonts w:ascii="Arial" w:hAnsi="Arial" w:cs="Arial"/>
        </w:rPr>
        <w:t xml:space="preserve"> information gathered at the Data Retreat in August 2008 by the K-12 staff is given from the Dakota STEP scores.  This is the information that was analyzed by the staff at our August data retreat.</w:t>
      </w:r>
    </w:p>
    <w:p w:rsidR="00C246C9" w:rsidRDefault="00C246C9" w:rsidP="00C246C9">
      <w:pPr>
        <w:rPr>
          <w:rFonts w:ascii="Arial" w:hAnsi="Arial" w:cs="Arial"/>
          <w:b/>
          <w:u w:val="single"/>
        </w:rPr>
      </w:pPr>
    </w:p>
    <w:p w:rsidR="00C246C9" w:rsidRPr="00B86901" w:rsidRDefault="00C246C9" w:rsidP="00C246C9">
      <w:pPr>
        <w:rPr>
          <w:rFonts w:ascii="Arial" w:hAnsi="Arial" w:cs="Arial"/>
          <w:b/>
          <w:sz w:val="28"/>
          <w:szCs w:val="28"/>
          <w:u w:val="single"/>
        </w:rPr>
      </w:pPr>
      <w:r w:rsidRPr="00B86901">
        <w:rPr>
          <w:rFonts w:ascii="Arial" w:hAnsi="Arial" w:cs="Arial"/>
          <w:b/>
          <w:sz w:val="28"/>
          <w:szCs w:val="28"/>
          <w:u w:val="single"/>
        </w:rPr>
        <w:t>Reading</w:t>
      </w:r>
    </w:p>
    <w:p w:rsidR="00C246C9" w:rsidRPr="00236943" w:rsidRDefault="00C246C9" w:rsidP="00C246C9">
      <w:pPr>
        <w:rPr>
          <w:rFonts w:ascii="Arial" w:hAnsi="Arial" w:cs="Arial"/>
          <w:b/>
        </w:rPr>
      </w:pPr>
      <w:r w:rsidRPr="00236943">
        <w:rPr>
          <w:rFonts w:ascii="Arial" w:hAnsi="Arial" w:cs="Arial"/>
          <w:b/>
        </w:rPr>
        <w:t xml:space="preserve">                                  </w:t>
      </w:r>
      <w:r>
        <w:rPr>
          <w:rFonts w:ascii="Arial" w:hAnsi="Arial" w:cs="Arial"/>
          <w:b/>
        </w:rPr>
        <w:t xml:space="preserve">            </w:t>
      </w:r>
    </w:p>
    <w:p w:rsidR="00C246C9" w:rsidRDefault="00C246C9" w:rsidP="00C246C9">
      <w:pPr>
        <w:rPr>
          <w:rFonts w:ascii="Arial" w:hAnsi="Arial" w:cs="Arial"/>
          <w:b/>
        </w:rPr>
      </w:pPr>
      <w:r w:rsidRPr="00236943">
        <w:rPr>
          <w:rFonts w:ascii="Arial" w:hAnsi="Arial" w:cs="Arial"/>
          <w:b/>
        </w:rPr>
        <w:t>3</w:t>
      </w:r>
      <w:r w:rsidRPr="00236943">
        <w:rPr>
          <w:rFonts w:ascii="Arial" w:hAnsi="Arial" w:cs="Arial"/>
          <w:b/>
          <w:vertAlign w:val="superscript"/>
        </w:rPr>
        <w:t>rd</w:t>
      </w:r>
      <w:r w:rsidRPr="00236943">
        <w:rPr>
          <w:rFonts w:ascii="Arial" w:hAnsi="Arial" w:cs="Arial"/>
          <w:b/>
        </w:rPr>
        <w:t xml:space="preserve"> Grade</w:t>
      </w:r>
      <w:r>
        <w:rPr>
          <w:rFonts w:ascii="Arial" w:hAnsi="Arial" w:cs="Arial"/>
          <w:b/>
        </w:rPr>
        <w:t xml:space="preserve">   Strengths</w:t>
      </w:r>
    </w:p>
    <w:p w:rsidR="00C246C9" w:rsidRDefault="00C246C9" w:rsidP="00C246C9">
      <w:pPr>
        <w:pStyle w:val="ListParagraph"/>
        <w:numPr>
          <w:ilvl w:val="0"/>
          <w:numId w:val="5"/>
        </w:numPr>
        <w:rPr>
          <w:rFonts w:ascii="Arial" w:hAnsi="Arial" w:cs="Arial"/>
        </w:rPr>
      </w:pPr>
      <w:r w:rsidRPr="00236943">
        <w:rPr>
          <w:rFonts w:ascii="Arial" w:hAnsi="Arial" w:cs="Arial"/>
        </w:rPr>
        <w:t xml:space="preserve">Locate, describe and use Text </w:t>
      </w:r>
      <w:r>
        <w:rPr>
          <w:rFonts w:ascii="Arial" w:hAnsi="Arial" w:cs="Arial"/>
        </w:rPr>
        <w:t>structures.</w:t>
      </w:r>
    </w:p>
    <w:p w:rsidR="00C246C9" w:rsidRDefault="00C246C9" w:rsidP="00C246C9">
      <w:pPr>
        <w:pStyle w:val="ListParagraph"/>
        <w:numPr>
          <w:ilvl w:val="0"/>
          <w:numId w:val="5"/>
        </w:numPr>
        <w:rPr>
          <w:rFonts w:ascii="Arial" w:hAnsi="Arial" w:cs="Arial"/>
        </w:rPr>
      </w:pPr>
      <w:r>
        <w:rPr>
          <w:rFonts w:ascii="Arial" w:hAnsi="Arial" w:cs="Arial"/>
        </w:rPr>
        <w:t>Use decoding and word recognition skills to develop vocabulary and fluency in unfamiliar text.</w:t>
      </w:r>
    </w:p>
    <w:p w:rsidR="00C246C9" w:rsidRDefault="00C246C9" w:rsidP="00C246C9">
      <w:pPr>
        <w:pStyle w:val="ListParagraph"/>
        <w:numPr>
          <w:ilvl w:val="0"/>
          <w:numId w:val="5"/>
        </w:numPr>
        <w:rPr>
          <w:rFonts w:ascii="Arial" w:hAnsi="Arial" w:cs="Arial"/>
        </w:rPr>
      </w:pPr>
      <w:r>
        <w:rPr>
          <w:rFonts w:ascii="Arial" w:hAnsi="Arial" w:cs="Arial"/>
        </w:rPr>
        <w:t>Gather information to research a topic.</w:t>
      </w:r>
    </w:p>
    <w:p w:rsidR="00C246C9" w:rsidRPr="00236943" w:rsidRDefault="00C246C9" w:rsidP="00C246C9">
      <w:pPr>
        <w:pStyle w:val="ListParagraph"/>
        <w:ind w:left="1440"/>
        <w:rPr>
          <w:rFonts w:ascii="Arial" w:hAnsi="Arial" w:cs="Arial"/>
        </w:rPr>
      </w:pPr>
      <w:r>
        <w:rPr>
          <w:rFonts w:ascii="Arial" w:hAnsi="Arial" w:cs="Arial"/>
        </w:rPr>
        <w:t xml:space="preserve">  </w:t>
      </w:r>
    </w:p>
    <w:p w:rsidR="00C246C9" w:rsidRPr="00236943" w:rsidRDefault="00C246C9" w:rsidP="00C246C9">
      <w:pPr>
        <w:rPr>
          <w:rFonts w:ascii="Arial" w:hAnsi="Arial" w:cs="Arial"/>
          <w:b/>
        </w:rPr>
      </w:pPr>
      <w:r>
        <w:rPr>
          <w:rFonts w:ascii="Arial" w:hAnsi="Arial" w:cs="Arial"/>
          <w:b/>
        </w:rPr>
        <w:t xml:space="preserve">                  </w:t>
      </w:r>
      <w:r w:rsidRPr="00236943">
        <w:rPr>
          <w:rFonts w:ascii="Arial" w:hAnsi="Arial" w:cs="Arial"/>
          <w:b/>
        </w:rPr>
        <w:t>Areas of Concern</w:t>
      </w:r>
    </w:p>
    <w:p w:rsidR="00C246C9" w:rsidRPr="00236943" w:rsidRDefault="00C246C9" w:rsidP="00C246C9">
      <w:pPr>
        <w:pStyle w:val="ListParagraph"/>
        <w:numPr>
          <w:ilvl w:val="0"/>
          <w:numId w:val="19"/>
        </w:numPr>
        <w:rPr>
          <w:rFonts w:ascii="Arial" w:hAnsi="Arial" w:cs="Arial"/>
          <w:b/>
          <w:u w:val="single"/>
        </w:rPr>
      </w:pPr>
      <w:r>
        <w:rPr>
          <w:rFonts w:ascii="Arial" w:hAnsi="Arial" w:cs="Arial"/>
        </w:rPr>
        <w:t>Distinguish differences among various literary elements.</w:t>
      </w:r>
    </w:p>
    <w:p w:rsidR="00C246C9" w:rsidRPr="00236943" w:rsidRDefault="00C246C9" w:rsidP="00C246C9">
      <w:pPr>
        <w:pStyle w:val="ListParagraph"/>
        <w:numPr>
          <w:ilvl w:val="0"/>
          <w:numId w:val="19"/>
        </w:numPr>
        <w:rPr>
          <w:rFonts w:ascii="Arial" w:hAnsi="Arial" w:cs="Arial"/>
          <w:b/>
          <w:u w:val="single"/>
        </w:rPr>
      </w:pPr>
      <w:r>
        <w:rPr>
          <w:rFonts w:ascii="Arial" w:hAnsi="Arial" w:cs="Arial"/>
        </w:rPr>
        <w:t xml:space="preserve">Identify organizational features and their purposes in fiction and informational text. </w:t>
      </w:r>
    </w:p>
    <w:p w:rsidR="00C246C9" w:rsidRPr="00236943" w:rsidRDefault="00C246C9" w:rsidP="00C246C9">
      <w:pPr>
        <w:pStyle w:val="ListParagraph"/>
        <w:numPr>
          <w:ilvl w:val="0"/>
          <w:numId w:val="19"/>
        </w:numPr>
        <w:rPr>
          <w:rFonts w:ascii="Arial" w:hAnsi="Arial" w:cs="Arial"/>
          <w:b/>
          <w:u w:val="single"/>
        </w:rPr>
      </w:pPr>
      <w:r>
        <w:rPr>
          <w:rFonts w:ascii="Arial" w:hAnsi="Arial" w:cs="Arial"/>
        </w:rPr>
        <w:t>Make personal connections to literature.</w:t>
      </w:r>
    </w:p>
    <w:p w:rsidR="00C246C9" w:rsidRPr="00D53B31" w:rsidRDefault="00C246C9" w:rsidP="00C246C9">
      <w:pPr>
        <w:pStyle w:val="ListParagraph"/>
        <w:ind w:left="1740"/>
        <w:rPr>
          <w:rFonts w:ascii="Arial" w:hAnsi="Arial" w:cs="Arial"/>
          <w:b/>
        </w:rPr>
      </w:pPr>
    </w:p>
    <w:p w:rsidR="00C246C9" w:rsidRDefault="00C246C9" w:rsidP="00C246C9">
      <w:pPr>
        <w:rPr>
          <w:rFonts w:ascii="Arial" w:hAnsi="Arial" w:cs="Arial"/>
          <w:b/>
        </w:rPr>
      </w:pPr>
    </w:p>
    <w:p w:rsidR="00C246C9" w:rsidRDefault="00C246C9" w:rsidP="00C246C9">
      <w:pPr>
        <w:rPr>
          <w:rFonts w:ascii="Arial" w:hAnsi="Arial" w:cs="Arial"/>
          <w:b/>
        </w:rPr>
      </w:pPr>
      <w:r w:rsidRPr="00D53B31">
        <w:rPr>
          <w:rFonts w:ascii="Arial" w:hAnsi="Arial" w:cs="Arial"/>
          <w:b/>
        </w:rPr>
        <w:lastRenderedPageBreak/>
        <w:t>4</w:t>
      </w:r>
      <w:r w:rsidRPr="00D53B31">
        <w:rPr>
          <w:rFonts w:ascii="Arial" w:hAnsi="Arial" w:cs="Arial"/>
          <w:b/>
          <w:vertAlign w:val="superscript"/>
        </w:rPr>
        <w:t>th</w:t>
      </w:r>
      <w:r w:rsidRPr="00D53B31">
        <w:rPr>
          <w:rFonts w:ascii="Arial" w:hAnsi="Arial" w:cs="Arial"/>
          <w:b/>
        </w:rPr>
        <w:t xml:space="preserve"> Grade</w:t>
      </w:r>
      <w:r>
        <w:rPr>
          <w:rFonts w:ascii="Arial" w:hAnsi="Arial" w:cs="Arial"/>
          <w:b/>
        </w:rPr>
        <w:t xml:space="preserve">    Strengths</w:t>
      </w:r>
    </w:p>
    <w:p w:rsidR="00C246C9" w:rsidRPr="00D53B31" w:rsidRDefault="00C246C9" w:rsidP="00C246C9">
      <w:pPr>
        <w:pStyle w:val="ListParagraph"/>
        <w:numPr>
          <w:ilvl w:val="0"/>
          <w:numId w:val="20"/>
        </w:numPr>
        <w:rPr>
          <w:rFonts w:ascii="Arial" w:hAnsi="Arial" w:cs="Arial"/>
          <w:b/>
        </w:rPr>
      </w:pPr>
      <w:r>
        <w:rPr>
          <w:rFonts w:ascii="Arial" w:hAnsi="Arial" w:cs="Arial"/>
        </w:rPr>
        <w:t>Applying knowledge of complex word patterns to determine meaning of unfamiliar words.</w:t>
      </w:r>
    </w:p>
    <w:p w:rsidR="00C246C9" w:rsidRPr="00D53B31" w:rsidRDefault="00C246C9" w:rsidP="00C246C9">
      <w:pPr>
        <w:pStyle w:val="ListParagraph"/>
        <w:numPr>
          <w:ilvl w:val="0"/>
          <w:numId w:val="20"/>
        </w:numPr>
        <w:rPr>
          <w:rFonts w:ascii="Arial" w:hAnsi="Arial" w:cs="Arial"/>
          <w:b/>
        </w:rPr>
      </w:pPr>
      <w:r>
        <w:rPr>
          <w:rFonts w:ascii="Arial" w:hAnsi="Arial" w:cs="Arial"/>
        </w:rPr>
        <w:t>Compare and contrast various literary elements.</w:t>
      </w:r>
    </w:p>
    <w:p w:rsidR="00C246C9" w:rsidRPr="00D53B31" w:rsidRDefault="00C246C9" w:rsidP="00C246C9">
      <w:pPr>
        <w:pStyle w:val="ListParagraph"/>
        <w:numPr>
          <w:ilvl w:val="0"/>
          <w:numId w:val="20"/>
        </w:numPr>
        <w:rPr>
          <w:rFonts w:ascii="Arial" w:hAnsi="Arial" w:cs="Arial"/>
          <w:b/>
        </w:rPr>
      </w:pPr>
      <w:r>
        <w:rPr>
          <w:rFonts w:ascii="Arial" w:hAnsi="Arial" w:cs="Arial"/>
        </w:rPr>
        <w:t>Using text and graphic features to categorize information.</w:t>
      </w:r>
    </w:p>
    <w:p w:rsidR="00C246C9" w:rsidRDefault="00C246C9" w:rsidP="00C246C9">
      <w:pPr>
        <w:rPr>
          <w:rFonts w:ascii="Arial" w:hAnsi="Arial" w:cs="Arial"/>
          <w:b/>
        </w:rPr>
      </w:pPr>
      <w:r>
        <w:rPr>
          <w:rFonts w:ascii="Arial" w:hAnsi="Arial" w:cs="Arial"/>
          <w:b/>
        </w:rPr>
        <w:t xml:space="preserve">                Areas of concern</w:t>
      </w:r>
    </w:p>
    <w:p w:rsidR="00C246C9" w:rsidRDefault="00C246C9" w:rsidP="00C246C9">
      <w:pPr>
        <w:pStyle w:val="ListParagraph"/>
        <w:numPr>
          <w:ilvl w:val="0"/>
          <w:numId w:val="21"/>
        </w:numPr>
        <w:rPr>
          <w:rFonts w:ascii="Arial" w:hAnsi="Arial" w:cs="Arial"/>
        </w:rPr>
      </w:pPr>
      <w:r w:rsidRPr="00D53B31">
        <w:rPr>
          <w:rFonts w:ascii="Arial" w:hAnsi="Arial" w:cs="Arial"/>
        </w:rPr>
        <w:t xml:space="preserve">Compare the use of fact and fiction in historical </w:t>
      </w:r>
      <w:r>
        <w:rPr>
          <w:rFonts w:ascii="Arial" w:hAnsi="Arial" w:cs="Arial"/>
        </w:rPr>
        <w:t xml:space="preserve"> &amp; contemporary realistic fiction.</w:t>
      </w:r>
    </w:p>
    <w:p w:rsidR="00C246C9" w:rsidRDefault="00C246C9" w:rsidP="00C246C9">
      <w:pPr>
        <w:pStyle w:val="ListParagraph"/>
        <w:numPr>
          <w:ilvl w:val="0"/>
          <w:numId w:val="21"/>
        </w:numPr>
        <w:rPr>
          <w:rFonts w:ascii="Arial" w:hAnsi="Arial" w:cs="Arial"/>
        </w:rPr>
      </w:pPr>
      <w:r>
        <w:rPr>
          <w:rFonts w:ascii="Arial" w:hAnsi="Arial" w:cs="Arial"/>
        </w:rPr>
        <w:t>Gather and organize information for study and research purposes.</w:t>
      </w:r>
    </w:p>
    <w:p w:rsidR="00C246C9" w:rsidRDefault="00C246C9" w:rsidP="00C246C9">
      <w:pPr>
        <w:pStyle w:val="ListParagraph"/>
        <w:numPr>
          <w:ilvl w:val="0"/>
          <w:numId w:val="21"/>
        </w:numPr>
        <w:rPr>
          <w:rFonts w:ascii="Arial" w:hAnsi="Arial" w:cs="Arial"/>
        </w:rPr>
      </w:pPr>
      <w:r>
        <w:rPr>
          <w:rFonts w:ascii="Arial" w:hAnsi="Arial" w:cs="Arial"/>
        </w:rPr>
        <w:t>Identify text structures and the specific text that demonstrates that form of organization.</w:t>
      </w:r>
    </w:p>
    <w:p w:rsidR="00C246C9" w:rsidRDefault="00C246C9" w:rsidP="00C246C9">
      <w:pPr>
        <w:rPr>
          <w:rFonts w:ascii="Arial" w:hAnsi="Arial" w:cs="Arial"/>
          <w:b/>
        </w:rPr>
      </w:pPr>
      <w:r w:rsidRPr="00D53B31">
        <w:rPr>
          <w:rFonts w:ascii="Arial" w:hAnsi="Arial" w:cs="Arial"/>
          <w:b/>
        </w:rPr>
        <w:t>5</w:t>
      </w:r>
      <w:r w:rsidRPr="00D53B31">
        <w:rPr>
          <w:rFonts w:ascii="Arial" w:hAnsi="Arial" w:cs="Arial"/>
          <w:b/>
          <w:vertAlign w:val="superscript"/>
        </w:rPr>
        <w:t>th</w:t>
      </w:r>
      <w:r w:rsidRPr="00D53B31">
        <w:rPr>
          <w:rFonts w:ascii="Arial" w:hAnsi="Arial" w:cs="Arial"/>
          <w:b/>
        </w:rPr>
        <w:t xml:space="preserve"> Grade </w:t>
      </w:r>
      <w:r>
        <w:rPr>
          <w:rFonts w:ascii="Arial" w:hAnsi="Arial" w:cs="Arial"/>
          <w:b/>
        </w:rPr>
        <w:t xml:space="preserve">  </w:t>
      </w:r>
      <w:r w:rsidRPr="00D53B31">
        <w:rPr>
          <w:rFonts w:ascii="Arial" w:hAnsi="Arial" w:cs="Arial"/>
          <w:b/>
        </w:rPr>
        <w:t>Strengths</w:t>
      </w:r>
    </w:p>
    <w:p w:rsidR="00C246C9" w:rsidRDefault="00C246C9" w:rsidP="00C246C9">
      <w:pPr>
        <w:pStyle w:val="ListParagraph"/>
        <w:numPr>
          <w:ilvl w:val="0"/>
          <w:numId w:val="22"/>
        </w:numPr>
        <w:rPr>
          <w:rFonts w:ascii="Arial" w:hAnsi="Arial" w:cs="Arial"/>
        </w:rPr>
      </w:pPr>
      <w:r w:rsidRPr="00D53B31">
        <w:rPr>
          <w:rFonts w:ascii="Arial" w:hAnsi="Arial" w:cs="Arial"/>
        </w:rPr>
        <w:t>Question and compare literary selections from the perspective of various cultures and time period.</w:t>
      </w:r>
    </w:p>
    <w:p w:rsidR="00C246C9" w:rsidRDefault="00C246C9" w:rsidP="00C246C9">
      <w:pPr>
        <w:rPr>
          <w:rFonts w:ascii="Arial" w:hAnsi="Arial" w:cs="Arial"/>
          <w:b/>
        </w:rPr>
      </w:pPr>
      <w:r>
        <w:rPr>
          <w:rFonts w:ascii="Arial" w:hAnsi="Arial" w:cs="Arial"/>
        </w:rPr>
        <w:t xml:space="preserve">                  </w:t>
      </w:r>
      <w:r w:rsidRPr="00D53B31">
        <w:rPr>
          <w:rFonts w:ascii="Arial" w:hAnsi="Arial" w:cs="Arial"/>
          <w:b/>
        </w:rPr>
        <w:t>Area of Concern</w:t>
      </w:r>
    </w:p>
    <w:p w:rsidR="00C246C9" w:rsidRDefault="00C246C9" w:rsidP="00C246C9">
      <w:pPr>
        <w:pStyle w:val="ListParagraph"/>
        <w:numPr>
          <w:ilvl w:val="0"/>
          <w:numId w:val="22"/>
        </w:numPr>
        <w:rPr>
          <w:rFonts w:ascii="Arial" w:hAnsi="Arial" w:cs="Arial"/>
        </w:rPr>
      </w:pPr>
      <w:r w:rsidRPr="00D53B31">
        <w:rPr>
          <w:rFonts w:ascii="Arial" w:hAnsi="Arial" w:cs="Arial"/>
        </w:rPr>
        <w:t>Knowledge of word categories and word parts to determine meanings of unknown words.</w:t>
      </w:r>
    </w:p>
    <w:p w:rsidR="00C246C9" w:rsidRDefault="00C246C9" w:rsidP="00C246C9">
      <w:pPr>
        <w:pStyle w:val="ListParagraph"/>
        <w:numPr>
          <w:ilvl w:val="0"/>
          <w:numId w:val="22"/>
        </w:numPr>
        <w:rPr>
          <w:rFonts w:ascii="Arial" w:hAnsi="Arial" w:cs="Arial"/>
        </w:rPr>
      </w:pPr>
      <w:r>
        <w:rPr>
          <w:rFonts w:ascii="Arial" w:hAnsi="Arial" w:cs="Arial"/>
        </w:rPr>
        <w:t>Use information from a variety of formats to make inferences and report conclusions.</w:t>
      </w:r>
    </w:p>
    <w:p w:rsidR="00C246C9" w:rsidRDefault="00C246C9" w:rsidP="00C246C9">
      <w:pPr>
        <w:rPr>
          <w:rFonts w:ascii="Arial" w:hAnsi="Arial" w:cs="Arial"/>
          <w:b/>
        </w:rPr>
      </w:pPr>
    </w:p>
    <w:p w:rsidR="00C246C9" w:rsidRDefault="00C246C9" w:rsidP="00C246C9">
      <w:pPr>
        <w:rPr>
          <w:rFonts w:ascii="Times New Roman" w:hAnsi="Times New Roman" w:cs="Times New Roman"/>
          <w:b/>
          <w:sz w:val="28"/>
          <w:szCs w:val="28"/>
          <w:u w:val="single"/>
        </w:rPr>
      </w:pPr>
    </w:p>
    <w:p w:rsidR="00C246C9" w:rsidRPr="00B86901" w:rsidRDefault="00C246C9" w:rsidP="00C246C9">
      <w:pPr>
        <w:rPr>
          <w:rFonts w:ascii="Times New Roman" w:hAnsi="Times New Roman" w:cs="Times New Roman"/>
          <w:b/>
          <w:sz w:val="28"/>
          <w:szCs w:val="28"/>
          <w:u w:val="single"/>
        </w:rPr>
      </w:pPr>
      <w:r w:rsidRPr="00B86901">
        <w:rPr>
          <w:rFonts w:ascii="Times New Roman" w:hAnsi="Times New Roman" w:cs="Times New Roman"/>
          <w:b/>
          <w:sz w:val="28"/>
          <w:szCs w:val="28"/>
          <w:u w:val="single"/>
        </w:rPr>
        <w:t>Math</w:t>
      </w:r>
    </w:p>
    <w:p w:rsidR="00C246C9" w:rsidRDefault="00C246C9" w:rsidP="00C246C9">
      <w:pPr>
        <w:rPr>
          <w:rFonts w:ascii="Arial" w:hAnsi="Arial" w:cs="Arial"/>
          <w:b/>
        </w:rPr>
      </w:pPr>
      <w:r w:rsidRPr="00B86901">
        <w:rPr>
          <w:rFonts w:ascii="Arial" w:hAnsi="Arial" w:cs="Arial"/>
          <w:b/>
        </w:rPr>
        <w:t>3</w:t>
      </w:r>
      <w:r w:rsidRPr="00B86901">
        <w:rPr>
          <w:rFonts w:ascii="Arial" w:hAnsi="Arial" w:cs="Arial"/>
          <w:b/>
          <w:vertAlign w:val="superscript"/>
        </w:rPr>
        <w:t>rd</w:t>
      </w:r>
      <w:r w:rsidRPr="00B86901">
        <w:rPr>
          <w:rFonts w:ascii="Arial" w:hAnsi="Arial" w:cs="Arial"/>
          <w:b/>
        </w:rPr>
        <w:t xml:space="preserve"> Grade   </w:t>
      </w:r>
      <w:r>
        <w:rPr>
          <w:rFonts w:ascii="Arial" w:hAnsi="Arial" w:cs="Arial"/>
          <w:b/>
        </w:rPr>
        <w:t xml:space="preserve">   </w:t>
      </w:r>
      <w:r w:rsidRPr="00B86901">
        <w:rPr>
          <w:rFonts w:ascii="Arial" w:hAnsi="Arial" w:cs="Arial"/>
          <w:b/>
        </w:rPr>
        <w:t>Strengths</w:t>
      </w:r>
    </w:p>
    <w:p w:rsidR="00C246C9" w:rsidRDefault="00C246C9" w:rsidP="00C246C9">
      <w:pPr>
        <w:pStyle w:val="ListParagraph"/>
        <w:numPr>
          <w:ilvl w:val="0"/>
          <w:numId w:val="31"/>
        </w:numPr>
        <w:rPr>
          <w:rFonts w:ascii="Arial" w:hAnsi="Arial" w:cs="Arial"/>
        </w:rPr>
      </w:pPr>
      <w:r w:rsidRPr="00B86901">
        <w:rPr>
          <w:rFonts w:ascii="Arial" w:hAnsi="Arial" w:cs="Arial"/>
        </w:rPr>
        <w:t>Use procedures to transform algebraic expressions</w:t>
      </w:r>
      <w:r>
        <w:rPr>
          <w:rFonts w:ascii="Arial" w:hAnsi="Arial" w:cs="Arial"/>
        </w:rPr>
        <w:t>.</w:t>
      </w:r>
    </w:p>
    <w:p w:rsidR="00C246C9" w:rsidRDefault="00C246C9" w:rsidP="00C246C9">
      <w:pPr>
        <w:pStyle w:val="ListParagraph"/>
        <w:numPr>
          <w:ilvl w:val="0"/>
          <w:numId w:val="31"/>
        </w:numPr>
        <w:rPr>
          <w:rFonts w:ascii="Arial" w:hAnsi="Arial" w:cs="Arial"/>
        </w:rPr>
      </w:pPr>
      <w:r>
        <w:rPr>
          <w:rFonts w:ascii="Arial" w:hAnsi="Arial" w:cs="Arial"/>
        </w:rPr>
        <w:t>Use a variety of algebraic concepts and methods to solve equations and inequalities.</w:t>
      </w:r>
    </w:p>
    <w:p w:rsidR="00C246C9" w:rsidRDefault="00C246C9" w:rsidP="00C246C9">
      <w:pPr>
        <w:pStyle w:val="ListParagraph"/>
        <w:numPr>
          <w:ilvl w:val="0"/>
          <w:numId w:val="31"/>
        </w:numPr>
        <w:rPr>
          <w:rFonts w:ascii="Arial" w:hAnsi="Arial" w:cs="Arial"/>
        </w:rPr>
      </w:pPr>
      <w:r>
        <w:rPr>
          <w:rFonts w:ascii="Arial" w:hAnsi="Arial" w:cs="Arial"/>
        </w:rPr>
        <w:t>Apply measurement concepts in practical applications.</w:t>
      </w:r>
    </w:p>
    <w:p w:rsidR="00C246C9" w:rsidRDefault="00C246C9" w:rsidP="00C246C9">
      <w:pPr>
        <w:pStyle w:val="ListParagraph"/>
        <w:numPr>
          <w:ilvl w:val="0"/>
          <w:numId w:val="31"/>
        </w:numPr>
        <w:rPr>
          <w:rFonts w:ascii="Arial" w:hAnsi="Arial" w:cs="Arial"/>
        </w:rPr>
      </w:pPr>
      <w:r>
        <w:rPr>
          <w:rFonts w:ascii="Arial" w:hAnsi="Arial" w:cs="Arial"/>
        </w:rPr>
        <w:t>Use statistical models to gather, analyze and display data to draw conclusions.</w:t>
      </w:r>
    </w:p>
    <w:p w:rsidR="00C246C9" w:rsidRDefault="00C246C9" w:rsidP="00C246C9">
      <w:pPr>
        <w:rPr>
          <w:rFonts w:ascii="Arial" w:hAnsi="Arial" w:cs="Arial"/>
          <w:b/>
        </w:rPr>
      </w:pPr>
      <w:r w:rsidRPr="00B86901">
        <w:rPr>
          <w:rFonts w:ascii="Arial" w:hAnsi="Arial" w:cs="Arial"/>
          <w:b/>
        </w:rPr>
        <w:t xml:space="preserve">       </w:t>
      </w:r>
    </w:p>
    <w:p w:rsidR="00C246C9" w:rsidRPr="00B86901" w:rsidRDefault="00C246C9" w:rsidP="00C246C9">
      <w:pPr>
        <w:rPr>
          <w:rFonts w:ascii="Arial" w:hAnsi="Arial" w:cs="Arial"/>
          <w:b/>
        </w:rPr>
      </w:pPr>
      <w:r>
        <w:rPr>
          <w:rFonts w:ascii="Arial" w:hAnsi="Arial" w:cs="Arial"/>
          <w:b/>
        </w:rPr>
        <w:t xml:space="preserve">             </w:t>
      </w:r>
      <w:r w:rsidRPr="00B86901">
        <w:rPr>
          <w:rFonts w:ascii="Arial" w:hAnsi="Arial" w:cs="Arial"/>
          <w:b/>
        </w:rPr>
        <w:t>Areas of Concerns</w:t>
      </w:r>
    </w:p>
    <w:p w:rsidR="00C246C9" w:rsidRDefault="00C246C9" w:rsidP="00C246C9">
      <w:pPr>
        <w:pStyle w:val="ListParagraph"/>
        <w:numPr>
          <w:ilvl w:val="0"/>
          <w:numId w:val="32"/>
        </w:numPr>
        <w:tabs>
          <w:tab w:val="left" w:pos="2580"/>
        </w:tabs>
        <w:rPr>
          <w:rFonts w:ascii="Arial" w:hAnsi="Arial" w:cs="Arial"/>
        </w:rPr>
      </w:pPr>
      <w:r w:rsidRPr="00B86901">
        <w:rPr>
          <w:rFonts w:ascii="Arial" w:hAnsi="Arial" w:cs="Arial"/>
        </w:rPr>
        <w:t>Apply operations within the set of real numbers</w:t>
      </w:r>
      <w:r>
        <w:rPr>
          <w:rFonts w:ascii="Arial" w:hAnsi="Arial" w:cs="Arial"/>
        </w:rPr>
        <w:t>.</w:t>
      </w:r>
    </w:p>
    <w:p w:rsidR="00C246C9" w:rsidRDefault="00C246C9" w:rsidP="00C246C9">
      <w:pPr>
        <w:pStyle w:val="ListParagraph"/>
        <w:numPr>
          <w:ilvl w:val="0"/>
          <w:numId w:val="32"/>
        </w:numPr>
        <w:tabs>
          <w:tab w:val="left" w:pos="2580"/>
        </w:tabs>
        <w:rPr>
          <w:rFonts w:ascii="Arial" w:hAnsi="Arial" w:cs="Arial"/>
        </w:rPr>
      </w:pPr>
      <w:r>
        <w:rPr>
          <w:rFonts w:ascii="Arial" w:hAnsi="Arial" w:cs="Arial"/>
        </w:rPr>
        <w:t>Apply the concepts of probability to predict outcomes and solve problems.</w:t>
      </w:r>
    </w:p>
    <w:p w:rsidR="00C246C9" w:rsidRPr="00B86901" w:rsidRDefault="00C246C9" w:rsidP="00C246C9">
      <w:pPr>
        <w:tabs>
          <w:tab w:val="left" w:pos="2580"/>
        </w:tabs>
        <w:rPr>
          <w:rFonts w:ascii="Arial" w:hAnsi="Arial" w:cs="Arial"/>
        </w:rPr>
      </w:pPr>
    </w:p>
    <w:p w:rsidR="00C246C9" w:rsidRDefault="00C246C9" w:rsidP="00C246C9">
      <w:pPr>
        <w:rPr>
          <w:rFonts w:ascii="Arial" w:hAnsi="Arial" w:cs="Arial"/>
          <w:b/>
        </w:rPr>
      </w:pPr>
      <w:r w:rsidRPr="00B86901">
        <w:rPr>
          <w:rFonts w:ascii="Arial" w:hAnsi="Arial" w:cs="Arial"/>
          <w:b/>
        </w:rPr>
        <w:t>4</w:t>
      </w:r>
      <w:r w:rsidRPr="00B86901">
        <w:rPr>
          <w:rFonts w:ascii="Arial" w:hAnsi="Arial" w:cs="Arial"/>
          <w:b/>
          <w:vertAlign w:val="superscript"/>
        </w:rPr>
        <w:t>th</w:t>
      </w:r>
      <w:r w:rsidRPr="00B86901">
        <w:rPr>
          <w:rFonts w:ascii="Arial" w:hAnsi="Arial" w:cs="Arial"/>
          <w:b/>
        </w:rPr>
        <w:t xml:space="preserve"> Grade</w:t>
      </w:r>
      <w:r>
        <w:rPr>
          <w:rFonts w:ascii="Arial" w:hAnsi="Arial" w:cs="Arial"/>
          <w:b/>
        </w:rPr>
        <w:t xml:space="preserve">      Strengths</w:t>
      </w:r>
    </w:p>
    <w:p w:rsidR="00C246C9" w:rsidRDefault="00C246C9" w:rsidP="00C246C9">
      <w:pPr>
        <w:pStyle w:val="ListParagraph"/>
        <w:numPr>
          <w:ilvl w:val="0"/>
          <w:numId w:val="33"/>
        </w:numPr>
        <w:rPr>
          <w:rFonts w:ascii="Arial" w:hAnsi="Arial" w:cs="Arial"/>
        </w:rPr>
      </w:pPr>
      <w:r w:rsidRPr="00CA0A11">
        <w:rPr>
          <w:rFonts w:ascii="Arial" w:hAnsi="Arial" w:cs="Arial"/>
        </w:rPr>
        <w:t>Applying the concepts</w:t>
      </w:r>
      <w:r>
        <w:rPr>
          <w:rFonts w:ascii="Arial" w:hAnsi="Arial" w:cs="Arial"/>
        </w:rPr>
        <w:t xml:space="preserve"> of probability to predict outcomes and solve problems.</w:t>
      </w:r>
    </w:p>
    <w:p w:rsidR="00C246C9" w:rsidRDefault="00C246C9" w:rsidP="00C246C9">
      <w:pPr>
        <w:pStyle w:val="ListParagraph"/>
        <w:numPr>
          <w:ilvl w:val="0"/>
          <w:numId w:val="33"/>
        </w:numPr>
        <w:rPr>
          <w:rFonts w:ascii="Arial" w:hAnsi="Arial" w:cs="Arial"/>
        </w:rPr>
      </w:pPr>
      <w:r>
        <w:rPr>
          <w:rFonts w:ascii="Arial" w:hAnsi="Arial" w:cs="Arial"/>
        </w:rPr>
        <w:t>Applying measurement concepts.</w:t>
      </w:r>
    </w:p>
    <w:p w:rsidR="00C246C9" w:rsidRDefault="00C246C9" w:rsidP="00C246C9">
      <w:pPr>
        <w:pStyle w:val="ListParagraph"/>
        <w:numPr>
          <w:ilvl w:val="0"/>
          <w:numId w:val="33"/>
        </w:numPr>
        <w:rPr>
          <w:rFonts w:ascii="Arial" w:hAnsi="Arial" w:cs="Arial"/>
        </w:rPr>
      </w:pPr>
      <w:r>
        <w:rPr>
          <w:rFonts w:ascii="Arial" w:hAnsi="Arial" w:cs="Arial"/>
        </w:rPr>
        <w:t>Applying operations within the set of real numbers.</w:t>
      </w:r>
    </w:p>
    <w:p w:rsidR="00C246C9" w:rsidRDefault="00C246C9" w:rsidP="00C246C9">
      <w:pPr>
        <w:rPr>
          <w:rFonts w:ascii="Arial" w:hAnsi="Arial" w:cs="Arial"/>
          <w:b/>
        </w:rPr>
      </w:pPr>
      <w:r>
        <w:rPr>
          <w:rFonts w:ascii="Arial" w:hAnsi="Arial" w:cs="Arial"/>
        </w:rPr>
        <w:t xml:space="preserve">           </w:t>
      </w:r>
      <w:r w:rsidRPr="00CA0A11">
        <w:rPr>
          <w:rFonts w:ascii="Arial" w:hAnsi="Arial" w:cs="Arial"/>
          <w:b/>
        </w:rPr>
        <w:t>Areas of Concern</w:t>
      </w:r>
    </w:p>
    <w:p w:rsidR="00C246C9" w:rsidRDefault="00C246C9" w:rsidP="00C246C9">
      <w:pPr>
        <w:pStyle w:val="ListParagraph"/>
        <w:numPr>
          <w:ilvl w:val="0"/>
          <w:numId w:val="34"/>
        </w:numPr>
        <w:rPr>
          <w:rFonts w:ascii="Arial" w:hAnsi="Arial" w:cs="Arial"/>
        </w:rPr>
      </w:pPr>
      <w:r w:rsidRPr="00CA0A11">
        <w:rPr>
          <w:rFonts w:ascii="Arial" w:hAnsi="Arial" w:cs="Arial"/>
        </w:rPr>
        <w:t>Use properties of geometric figures to solve problems.</w:t>
      </w:r>
    </w:p>
    <w:p w:rsidR="00C246C9" w:rsidRDefault="00C246C9" w:rsidP="00C246C9">
      <w:pPr>
        <w:pStyle w:val="ListParagraph"/>
        <w:numPr>
          <w:ilvl w:val="0"/>
          <w:numId w:val="34"/>
        </w:numPr>
        <w:rPr>
          <w:rFonts w:ascii="Arial" w:hAnsi="Arial" w:cs="Arial"/>
        </w:rPr>
      </w:pPr>
      <w:r>
        <w:rPr>
          <w:rFonts w:ascii="Arial" w:hAnsi="Arial" w:cs="Arial"/>
        </w:rPr>
        <w:t>Using the structural characteristics of a set of real numbers and its various subsets.</w:t>
      </w:r>
    </w:p>
    <w:p w:rsidR="00C246C9" w:rsidRDefault="00C246C9" w:rsidP="00C246C9">
      <w:pPr>
        <w:pStyle w:val="ListParagraph"/>
        <w:numPr>
          <w:ilvl w:val="0"/>
          <w:numId w:val="34"/>
        </w:numPr>
        <w:rPr>
          <w:rFonts w:ascii="Arial" w:hAnsi="Arial" w:cs="Arial"/>
        </w:rPr>
      </w:pPr>
      <w:r>
        <w:rPr>
          <w:rFonts w:ascii="Arial" w:hAnsi="Arial" w:cs="Arial"/>
        </w:rPr>
        <w:t>Interpreting and developing mathematical models.</w:t>
      </w:r>
    </w:p>
    <w:p w:rsidR="00C246C9" w:rsidRDefault="00C246C9" w:rsidP="00C246C9">
      <w:pPr>
        <w:rPr>
          <w:rFonts w:ascii="Arial" w:hAnsi="Arial" w:cs="Arial"/>
          <w:b/>
        </w:rPr>
      </w:pPr>
      <w:r w:rsidRPr="00CA0A11">
        <w:rPr>
          <w:rFonts w:ascii="Arial" w:hAnsi="Arial" w:cs="Arial"/>
          <w:b/>
        </w:rPr>
        <w:t>5</w:t>
      </w:r>
      <w:r w:rsidRPr="00CA0A11">
        <w:rPr>
          <w:rFonts w:ascii="Arial" w:hAnsi="Arial" w:cs="Arial"/>
          <w:b/>
          <w:vertAlign w:val="superscript"/>
        </w:rPr>
        <w:t>th</w:t>
      </w:r>
      <w:r w:rsidRPr="00CA0A11">
        <w:rPr>
          <w:rFonts w:ascii="Arial" w:hAnsi="Arial" w:cs="Arial"/>
          <w:b/>
        </w:rPr>
        <w:t xml:space="preserve"> Grade </w:t>
      </w:r>
      <w:r>
        <w:rPr>
          <w:rFonts w:ascii="Arial" w:hAnsi="Arial" w:cs="Arial"/>
          <w:b/>
        </w:rPr>
        <w:t xml:space="preserve">     </w:t>
      </w:r>
      <w:r w:rsidRPr="00CA0A11">
        <w:rPr>
          <w:rFonts w:ascii="Arial" w:hAnsi="Arial" w:cs="Arial"/>
          <w:b/>
        </w:rPr>
        <w:t>Strengths</w:t>
      </w:r>
    </w:p>
    <w:p w:rsidR="00C246C9" w:rsidRDefault="00C246C9" w:rsidP="00C246C9">
      <w:pPr>
        <w:pStyle w:val="ListParagraph"/>
        <w:numPr>
          <w:ilvl w:val="0"/>
          <w:numId w:val="35"/>
        </w:numPr>
        <w:rPr>
          <w:rFonts w:ascii="Arial" w:hAnsi="Arial" w:cs="Arial"/>
        </w:rPr>
      </w:pPr>
      <w:r w:rsidRPr="00CA0A11">
        <w:rPr>
          <w:rFonts w:ascii="Arial" w:hAnsi="Arial" w:cs="Arial"/>
        </w:rPr>
        <w:t>Applying operations within</w:t>
      </w:r>
      <w:r>
        <w:rPr>
          <w:rFonts w:ascii="Arial" w:hAnsi="Arial" w:cs="Arial"/>
        </w:rPr>
        <w:t xml:space="preserve"> the set of real numbers.</w:t>
      </w:r>
    </w:p>
    <w:p w:rsidR="00C246C9" w:rsidRDefault="00C246C9" w:rsidP="00C246C9">
      <w:pPr>
        <w:rPr>
          <w:rFonts w:ascii="Arial" w:hAnsi="Arial" w:cs="Arial"/>
          <w:b/>
        </w:rPr>
      </w:pPr>
      <w:r>
        <w:rPr>
          <w:rFonts w:ascii="Arial" w:hAnsi="Arial" w:cs="Arial"/>
        </w:rPr>
        <w:t xml:space="preserve">             </w:t>
      </w:r>
      <w:r w:rsidRPr="00CA0A11">
        <w:rPr>
          <w:rFonts w:ascii="Arial" w:hAnsi="Arial" w:cs="Arial"/>
          <w:b/>
        </w:rPr>
        <w:t>Areas of Concern</w:t>
      </w:r>
    </w:p>
    <w:p w:rsidR="00C246C9" w:rsidRDefault="00C246C9" w:rsidP="00C246C9">
      <w:pPr>
        <w:pStyle w:val="ListParagraph"/>
        <w:numPr>
          <w:ilvl w:val="0"/>
          <w:numId w:val="35"/>
        </w:numPr>
        <w:rPr>
          <w:rFonts w:ascii="Arial" w:hAnsi="Arial" w:cs="Arial"/>
        </w:rPr>
      </w:pPr>
      <w:r w:rsidRPr="00CA0A11">
        <w:rPr>
          <w:rFonts w:ascii="Arial" w:hAnsi="Arial" w:cs="Arial"/>
        </w:rPr>
        <w:t>Use properties of geometric figures to solve problems</w:t>
      </w:r>
      <w:r>
        <w:rPr>
          <w:rFonts w:ascii="Arial" w:hAnsi="Arial" w:cs="Arial"/>
        </w:rPr>
        <w:t xml:space="preserve"> from a variety of perspectives.</w:t>
      </w:r>
      <w:r w:rsidRPr="00CA0A11">
        <w:rPr>
          <w:rFonts w:ascii="Arial" w:hAnsi="Arial" w:cs="Arial"/>
        </w:rPr>
        <w:t>.</w:t>
      </w:r>
    </w:p>
    <w:p w:rsidR="00C246C9" w:rsidRDefault="00C246C9" w:rsidP="00C246C9">
      <w:pPr>
        <w:pStyle w:val="ListParagraph"/>
        <w:numPr>
          <w:ilvl w:val="0"/>
          <w:numId w:val="35"/>
        </w:numPr>
        <w:rPr>
          <w:rFonts w:ascii="Arial" w:hAnsi="Arial" w:cs="Arial"/>
        </w:rPr>
      </w:pPr>
      <w:r>
        <w:rPr>
          <w:rFonts w:ascii="Arial" w:hAnsi="Arial" w:cs="Arial"/>
        </w:rPr>
        <w:t>Use statistical models to gather, analyze and display data conclusions.</w:t>
      </w:r>
    </w:p>
    <w:p w:rsidR="00C246C9" w:rsidRDefault="00C246C9" w:rsidP="00C246C9">
      <w:pPr>
        <w:pStyle w:val="ListParagraph"/>
        <w:numPr>
          <w:ilvl w:val="0"/>
          <w:numId w:val="35"/>
        </w:numPr>
        <w:rPr>
          <w:rFonts w:ascii="Arial" w:hAnsi="Arial" w:cs="Arial"/>
        </w:rPr>
      </w:pPr>
      <w:r>
        <w:rPr>
          <w:rFonts w:ascii="Arial" w:hAnsi="Arial" w:cs="Arial"/>
        </w:rPr>
        <w:t>Probability.</w:t>
      </w:r>
    </w:p>
    <w:p w:rsidR="00C246C9" w:rsidRDefault="00C246C9" w:rsidP="00C246C9">
      <w:pPr>
        <w:pStyle w:val="ListParagraph"/>
        <w:ind w:left="1440"/>
        <w:rPr>
          <w:rFonts w:ascii="Arial" w:hAnsi="Arial" w:cs="Arial"/>
          <w:b/>
        </w:rPr>
      </w:pPr>
    </w:p>
    <w:p w:rsidR="00C246C9" w:rsidRDefault="00C246C9" w:rsidP="00C246C9">
      <w:pPr>
        <w:pStyle w:val="ListParagraph"/>
        <w:ind w:left="1440"/>
        <w:rPr>
          <w:rFonts w:ascii="Arial" w:hAnsi="Arial" w:cs="Arial"/>
          <w:b/>
        </w:rPr>
      </w:pPr>
    </w:p>
    <w:p w:rsidR="00C246C9" w:rsidRDefault="00C246C9" w:rsidP="00C246C9">
      <w:pPr>
        <w:pStyle w:val="ListParagraph"/>
        <w:ind w:left="1440"/>
        <w:rPr>
          <w:rFonts w:ascii="Arial" w:hAnsi="Arial" w:cs="Arial"/>
          <w:b/>
        </w:rPr>
      </w:pPr>
    </w:p>
    <w:p w:rsidR="00C246C9" w:rsidRPr="00175298" w:rsidRDefault="00C246C9" w:rsidP="00C246C9">
      <w:pPr>
        <w:pStyle w:val="ListParagraph"/>
        <w:ind w:left="1440"/>
        <w:rPr>
          <w:rFonts w:ascii="Arial" w:hAnsi="Arial" w:cs="Arial"/>
          <w:b/>
        </w:rPr>
      </w:pPr>
    </w:p>
    <w:p w:rsidR="00C246C9" w:rsidRPr="00175298" w:rsidRDefault="00C246C9" w:rsidP="00C246C9">
      <w:pPr>
        <w:rPr>
          <w:rFonts w:ascii="Arial" w:hAnsi="Arial" w:cs="Arial"/>
          <w:b/>
        </w:rPr>
      </w:pPr>
      <w:r w:rsidRPr="00175298">
        <w:rPr>
          <w:rFonts w:ascii="Arial" w:hAnsi="Arial" w:cs="Arial"/>
          <w:b/>
          <w:u w:val="single"/>
        </w:rPr>
        <w:t>DATA</w:t>
      </w:r>
    </w:p>
    <w:p w:rsidR="00C246C9" w:rsidRDefault="00C246C9" w:rsidP="00C246C9">
      <w:pPr>
        <w:autoSpaceDE w:val="0"/>
        <w:autoSpaceDN w:val="0"/>
        <w:adjustRightInd w:val="0"/>
        <w:jc w:val="center"/>
        <w:rPr>
          <w:szCs w:val="36"/>
        </w:rPr>
      </w:pPr>
      <w:r w:rsidRPr="001B3B01">
        <w:rPr>
          <w:rFonts w:ascii="Arial" w:hAnsi="Arial" w:cs="Arial"/>
          <w:b/>
          <w:bCs/>
          <w:color w:val="000000"/>
          <w:sz w:val="28"/>
          <w:szCs w:val="28"/>
        </w:rPr>
        <w:t xml:space="preserve">White </w:t>
      </w:r>
      <w:smartTag w:uri="urn:schemas-microsoft-com:office:smarttags" w:element="PlaceType">
        <w:r w:rsidRPr="001B3B01">
          <w:rPr>
            <w:rFonts w:ascii="Arial" w:hAnsi="Arial" w:cs="Arial"/>
            <w:b/>
            <w:bCs/>
            <w:color w:val="000000"/>
            <w:sz w:val="28"/>
            <w:szCs w:val="28"/>
          </w:rPr>
          <w:t>Lake</w:t>
        </w:r>
      </w:smartTag>
      <w:r w:rsidRPr="001B3B01">
        <w:rPr>
          <w:rFonts w:ascii="Arial" w:hAnsi="Arial" w:cs="Arial"/>
          <w:b/>
          <w:bCs/>
          <w:color w:val="000000"/>
          <w:sz w:val="28"/>
          <w:szCs w:val="28"/>
        </w:rPr>
        <w:t xml:space="preserve"> </w:t>
      </w:r>
      <w:smartTag w:uri="urn:schemas-microsoft-com:office:smarttags" w:element="PlaceType">
        <w:r w:rsidRPr="001B3B01">
          <w:rPr>
            <w:rFonts w:ascii="Arial" w:hAnsi="Arial" w:cs="Arial"/>
            <w:b/>
            <w:bCs/>
            <w:color w:val="000000"/>
            <w:sz w:val="28"/>
            <w:szCs w:val="28"/>
          </w:rPr>
          <w:t>School District</w:t>
        </w:r>
      </w:smartTag>
      <w:r w:rsidRPr="0081188F">
        <w:rPr>
          <w:szCs w:val="36"/>
        </w:rPr>
        <w:t xml:space="preserve"> </w:t>
      </w:r>
      <w:r w:rsidRPr="0000780F">
        <w:rPr>
          <w:szCs w:val="36"/>
        </w:rPr>
        <w:t xml:space="preserve"> </w:t>
      </w:r>
    </w:p>
    <w:tbl>
      <w:tblPr>
        <w:tblW w:w="4986" w:type="pct"/>
        <w:tblLayout w:type="fixed"/>
        <w:tblCellMar>
          <w:left w:w="0" w:type="dxa"/>
          <w:right w:w="0" w:type="dxa"/>
        </w:tblCellMar>
        <w:tblLook w:val="0000"/>
      </w:tblPr>
      <w:tblGrid>
        <w:gridCol w:w="1152"/>
        <w:gridCol w:w="17"/>
        <w:gridCol w:w="1137"/>
        <w:gridCol w:w="35"/>
        <w:gridCol w:w="1118"/>
        <w:gridCol w:w="52"/>
        <w:gridCol w:w="1101"/>
        <w:gridCol w:w="70"/>
        <w:gridCol w:w="1082"/>
        <w:gridCol w:w="88"/>
        <w:gridCol w:w="1066"/>
        <w:gridCol w:w="105"/>
        <w:gridCol w:w="1047"/>
        <w:gridCol w:w="123"/>
        <w:gridCol w:w="1030"/>
        <w:gridCol w:w="141"/>
      </w:tblGrid>
      <w:tr w:rsidR="00C246C9" w:rsidTr="000B1162">
        <w:trPr>
          <w:trHeight w:val="589"/>
        </w:trPr>
        <w:tc>
          <w:tcPr>
            <w:tcW w:w="9507" w:type="dxa"/>
            <w:gridSpan w:val="16"/>
            <w:tcBorders>
              <w:top w:val="single" w:sz="4" w:space="0" w:color="auto"/>
              <w:left w:val="single" w:sz="4" w:space="0" w:color="auto"/>
              <w:bottom w:val="single" w:sz="4" w:space="0" w:color="auto"/>
              <w:right w:val="single" w:sz="4" w:space="0" w:color="000000"/>
            </w:tcBorders>
            <w:shd w:val="clear" w:color="auto" w:fill="FFFF99"/>
            <w:noWrap/>
            <w:tcMar>
              <w:top w:w="15" w:type="dxa"/>
              <w:left w:w="15" w:type="dxa"/>
              <w:bottom w:w="0" w:type="dxa"/>
              <w:right w:w="15" w:type="dxa"/>
            </w:tcMar>
            <w:vAlign w:val="center"/>
          </w:tcPr>
          <w:p w:rsidR="00C246C9" w:rsidRDefault="00C246C9" w:rsidP="000B1162">
            <w:pPr>
              <w:jc w:val="center"/>
              <w:rPr>
                <w:rFonts w:ascii="Arial" w:hAnsi="Arial" w:cs="Arial"/>
                <w:b/>
                <w:bCs/>
                <w:sz w:val="28"/>
                <w:szCs w:val="28"/>
              </w:rPr>
            </w:pPr>
            <w:smartTag w:uri="urn:schemas-microsoft-com:office:smarttags" w:element="place">
              <w:smartTag w:uri="urn:schemas-microsoft-com:office:smarttags" w:element="City">
                <w:r>
                  <w:rPr>
                    <w:rFonts w:ascii="Arial" w:hAnsi="Arial" w:cs="Arial"/>
                    <w:b/>
                    <w:bCs/>
                    <w:sz w:val="28"/>
                    <w:szCs w:val="28"/>
                  </w:rPr>
                  <w:t>Reading</w:t>
                </w:r>
              </w:smartTag>
            </w:smartTag>
            <w:r>
              <w:rPr>
                <w:rFonts w:ascii="Arial" w:hAnsi="Arial" w:cs="Arial"/>
                <w:b/>
                <w:bCs/>
                <w:sz w:val="28"/>
                <w:szCs w:val="28"/>
              </w:rPr>
              <w:t xml:space="preserve"> % Proficient and Advanced</w:t>
            </w:r>
          </w:p>
        </w:tc>
      </w:tr>
      <w:tr w:rsidR="00C246C9" w:rsidTr="000B1162">
        <w:trPr>
          <w:trHeight w:val="589"/>
        </w:trPr>
        <w:tc>
          <w:tcPr>
            <w:tcW w:w="9507" w:type="dxa"/>
            <w:gridSpan w:val="16"/>
            <w:tcBorders>
              <w:top w:val="single" w:sz="4" w:space="0" w:color="auto"/>
              <w:left w:val="single" w:sz="4" w:space="0" w:color="auto"/>
              <w:bottom w:val="single" w:sz="4" w:space="0" w:color="auto"/>
              <w:right w:val="single" w:sz="4" w:space="0" w:color="000000"/>
            </w:tcBorders>
            <w:shd w:val="clear" w:color="auto" w:fill="FFFF99"/>
            <w:noWrap/>
            <w:tcMar>
              <w:top w:w="15" w:type="dxa"/>
              <w:left w:w="15" w:type="dxa"/>
              <w:bottom w:w="0" w:type="dxa"/>
              <w:right w:w="15" w:type="dxa"/>
            </w:tcMar>
            <w:vAlign w:val="center"/>
          </w:tcPr>
          <w:p w:rsidR="00C246C9" w:rsidRDefault="00C246C9" w:rsidP="000B1162">
            <w:pPr>
              <w:pStyle w:val="Heading1"/>
              <w:rPr>
                <w:rFonts w:ascii="Arial" w:hAnsi="Arial" w:cs="Arial"/>
              </w:rPr>
            </w:pPr>
            <w:r>
              <w:rPr>
                <w:rFonts w:ascii="Arial" w:hAnsi="Arial" w:cs="Arial"/>
              </w:rPr>
              <w:t>X in subgroup areas not available for your district</w:t>
            </w:r>
          </w:p>
        </w:tc>
      </w:tr>
      <w:tr w:rsidR="00C246C9" w:rsidTr="000B1162">
        <w:trPr>
          <w:trHeight w:val="239"/>
        </w:trPr>
        <w:tc>
          <w:tcPr>
            <w:tcW w:w="1187"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 </w:t>
            </w:r>
          </w:p>
        </w:tc>
        <w:tc>
          <w:tcPr>
            <w:tcW w:w="1189"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r>
              <w:rPr>
                <w:rFonts w:ascii="Arial" w:hAnsi="Arial" w:cs="Arial"/>
                <w:color w:val="FFFFFF"/>
                <w:sz w:val="20"/>
                <w:szCs w:val="20"/>
              </w:rPr>
              <w:t>Gr 3</w:t>
            </w:r>
          </w:p>
        </w:tc>
        <w:tc>
          <w:tcPr>
            <w:tcW w:w="1188"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r>
              <w:rPr>
                <w:rFonts w:ascii="Arial" w:hAnsi="Arial" w:cs="Arial"/>
                <w:color w:val="FFFFFF"/>
                <w:sz w:val="20"/>
                <w:szCs w:val="20"/>
              </w:rPr>
              <w:t>Gr 4</w:t>
            </w:r>
          </w:p>
        </w:tc>
        <w:tc>
          <w:tcPr>
            <w:tcW w:w="1189"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r>
              <w:rPr>
                <w:rFonts w:ascii="Arial" w:hAnsi="Arial" w:cs="Arial"/>
                <w:color w:val="FFFFFF"/>
                <w:sz w:val="20"/>
                <w:szCs w:val="20"/>
              </w:rPr>
              <w:t>Gr 5</w:t>
            </w:r>
          </w:p>
        </w:tc>
        <w:tc>
          <w:tcPr>
            <w:tcW w:w="1188"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c>
          <w:tcPr>
            <w:tcW w:w="1189"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c>
          <w:tcPr>
            <w:tcW w:w="1188"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c>
          <w:tcPr>
            <w:tcW w:w="1189"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r>
      <w:tr w:rsidR="00C246C9" w:rsidTr="000B1162">
        <w:trPr>
          <w:cantSplit/>
          <w:trHeight w:val="345"/>
        </w:trPr>
        <w:tc>
          <w:tcPr>
            <w:tcW w:w="1187"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ALL</w:t>
            </w: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92%</w:t>
            </w:r>
          </w:p>
        </w:tc>
        <w:tc>
          <w:tcPr>
            <w:tcW w:w="1188"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90%</w:t>
            </w: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87%</w:t>
            </w:r>
          </w:p>
        </w:tc>
        <w:tc>
          <w:tcPr>
            <w:tcW w:w="1188"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8"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cantSplit/>
          <w:trHeight w:val="345"/>
        </w:trPr>
        <w:tc>
          <w:tcPr>
            <w:tcW w:w="1187"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Students with Disabilities</w:t>
            </w: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8"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cantSplit/>
          <w:trHeight w:val="345"/>
        </w:trPr>
        <w:tc>
          <w:tcPr>
            <w:tcW w:w="1187"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lastRenderedPageBreak/>
              <w:t>Poverty</w:t>
            </w: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42%</w:t>
            </w:r>
          </w:p>
        </w:tc>
        <w:tc>
          <w:tcPr>
            <w:tcW w:w="1188"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50%</w:t>
            </w: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66.6%</w:t>
            </w:r>
          </w:p>
        </w:tc>
        <w:tc>
          <w:tcPr>
            <w:tcW w:w="1188"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8"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cantSplit/>
          <w:trHeight w:val="345"/>
        </w:trPr>
        <w:tc>
          <w:tcPr>
            <w:tcW w:w="1187"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Native American</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cantSplit/>
          <w:trHeight w:val="345"/>
        </w:trPr>
        <w:tc>
          <w:tcPr>
            <w:tcW w:w="1187"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White</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100%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80%</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100%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cantSplit/>
          <w:trHeight w:val="345"/>
        </w:trPr>
        <w:tc>
          <w:tcPr>
            <w:tcW w:w="1187"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Hispanic</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cantSplit/>
          <w:trHeight w:val="345"/>
        </w:trPr>
        <w:tc>
          <w:tcPr>
            <w:tcW w:w="1187"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Black</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cantSplit/>
          <w:trHeight w:val="345"/>
        </w:trPr>
        <w:tc>
          <w:tcPr>
            <w:tcW w:w="1187"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Asian</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cantSplit/>
          <w:trHeight w:val="345"/>
        </w:trPr>
        <w:tc>
          <w:tcPr>
            <w:tcW w:w="1187"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ELL</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8"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89"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trHeight w:val="589"/>
        </w:trPr>
        <w:tc>
          <w:tcPr>
            <w:tcW w:w="9364" w:type="dxa"/>
            <w:gridSpan w:val="15"/>
            <w:tcBorders>
              <w:top w:val="single" w:sz="4" w:space="0" w:color="auto"/>
              <w:left w:val="single" w:sz="4" w:space="0" w:color="auto"/>
              <w:bottom w:val="single" w:sz="4" w:space="0" w:color="auto"/>
              <w:right w:val="single" w:sz="4" w:space="0" w:color="000000"/>
            </w:tcBorders>
            <w:shd w:val="clear" w:color="auto" w:fill="FFFF99"/>
            <w:noWrap/>
            <w:tcMar>
              <w:top w:w="15" w:type="dxa"/>
              <w:left w:w="15" w:type="dxa"/>
              <w:bottom w:w="0" w:type="dxa"/>
              <w:right w:w="15" w:type="dxa"/>
            </w:tcMar>
            <w:vAlign w:val="center"/>
          </w:tcPr>
          <w:p w:rsidR="00C246C9" w:rsidRDefault="00C246C9" w:rsidP="000B1162">
            <w:pPr>
              <w:jc w:val="center"/>
              <w:rPr>
                <w:rFonts w:ascii="Arial" w:hAnsi="Arial" w:cs="Arial"/>
                <w:b/>
                <w:bCs/>
                <w:sz w:val="28"/>
                <w:szCs w:val="28"/>
              </w:rPr>
            </w:pPr>
            <w:r>
              <w:rPr>
                <w:rFonts w:ascii="Arial" w:hAnsi="Arial" w:cs="Arial"/>
                <w:b/>
                <w:bCs/>
                <w:sz w:val="28"/>
                <w:szCs w:val="28"/>
              </w:rPr>
              <w:t>Math % Proficient and Advanced</w:t>
            </w:r>
          </w:p>
        </w:tc>
      </w:tr>
      <w:tr w:rsidR="00C246C9" w:rsidTr="000B1162">
        <w:trPr>
          <w:gridAfter w:val="1"/>
          <w:wAfter w:w="143" w:type="dxa"/>
          <w:trHeight w:val="589"/>
        </w:trPr>
        <w:tc>
          <w:tcPr>
            <w:tcW w:w="9364" w:type="dxa"/>
            <w:gridSpan w:val="15"/>
            <w:tcBorders>
              <w:top w:val="single" w:sz="4" w:space="0" w:color="auto"/>
              <w:left w:val="single" w:sz="4" w:space="0" w:color="auto"/>
              <w:bottom w:val="single" w:sz="4" w:space="0" w:color="auto"/>
              <w:right w:val="single" w:sz="4" w:space="0" w:color="000000"/>
            </w:tcBorders>
            <w:shd w:val="clear" w:color="auto" w:fill="FFFF99"/>
            <w:noWrap/>
            <w:tcMar>
              <w:top w:w="15" w:type="dxa"/>
              <w:left w:w="15" w:type="dxa"/>
              <w:bottom w:w="0" w:type="dxa"/>
              <w:right w:w="15" w:type="dxa"/>
            </w:tcMar>
            <w:vAlign w:val="center"/>
          </w:tcPr>
          <w:p w:rsidR="00C246C9" w:rsidRDefault="00C246C9" w:rsidP="000B1162">
            <w:pPr>
              <w:pStyle w:val="Heading1"/>
              <w:rPr>
                <w:rFonts w:ascii="Arial" w:hAnsi="Arial" w:cs="Arial"/>
              </w:rPr>
            </w:pPr>
            <w:r>
              <w:rPr>
                <w:rFonts w:ascii="Arial" w:hAnsi="Arial" w:cs="Arial"/>
              </w:rPr>
              <w:t>X in subgroup areas not available for your district</w:t>
            </w:r>
          </w:p>
        </w:tc>
      </w:tr>
      <w:tr w:rsidR="00C246C9" w:rsidTr="000B1162">
        <w:trPr>
          <w:gridAfter w:val="1"/>
          <w:wAfter w:w="143" w:type="dxa"/>
          <w:trHeight w:val="239"/>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 </w:t>
            </w:r>
          </w:p>
        </w:tc>
        <w:tc>
          <w:tcPr>
            <w:tcW w:w="1171"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r>
              <w:rPr>
                <w:rFonts w:ascii="Arial" w:hAnsi="Arial" w:cs="Arial"/>
                <w:color w:val="FFFFFF"/>
                <w:sz w:val="20"/>
                <w:szCs w:val="20"/>
              </w:rPr>
              <w:t>Gr 3</w:t>
            </w:r>
          </w:p>
        </w:tc>
        <w:tc>
          <w:tcPr>
            <w:tcW w:w="1170"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r>
              <w:rPr>
                <w:rFonts w:ascii="Arial" w:hAnsi="Arial" w:cs="Arial"/>
                <w:color w:val="FFFFFF"/>
                <w:sz w:val="20"/>
                <w:szCs w:val="20"/>
              </w:rPr>
              <w:t>Gr 4</w:t>
            </w:r>
          </w:p>
        </w:tc>
        <w:tc>
          <w:tcPr>
            <w:tcW w:w="1171"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r>
              <w:rPr>
                <w:rFonts w:ascii="Arial" w:hAnsi="Arial" w:cs="Arial"/>
                <w:color w:val="FFFFFF"/>
                <w:sz w:val="20"/>
                <w:szCs w:val="20"/>
              </w:rPr>
              <w:t>Gr 5</w:t>
            </w:r>
          </w:p>
        </w:tc>
        <w:tc>
          <w:tcPr>
            <w:tcW w:w="1170"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c>
          <w:tcPr>
            <w:tcW w:w="1171"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c>
          <w:tcPr>
            <w:tcW w:w="1170"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c>
          <w:tcPr>
            <w:tcW w:w="1171"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r>
      <w:tr w:rsidR="00C246C9" w:rsidTr="000B1162">
        <w:trPr>
          <w:gridAfter w:val="1"/>
          <w:wAfter w:w="143" w:type="dxa"/>
          <w:cantSplit/>
          <w:trHeight w:val="345"/>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ALL</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92%</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90%</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73%</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Students with Disabilities</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Poverty</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42%</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50%</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66.6%</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Native American</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White</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100%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80%</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100%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Hispanic</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10%</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Black</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10%</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Asian</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ELL</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trHeight w:val="589"/>
        </w:trPr>
        <w:tc>
          <w:tcPr>
            <w:tcW w:w="9364" w:type="dxa"/>
            <w:gridSpan w:val="15"/>
            <w:tcBorders>
              <w:top w:val="single" w:sz="4" w:space="0" w:color="auto"/>
              <w:left w:val="single" w:sz="4" w:space="0" w:color="auto"/>
              <w:bottom w:val="single" w:sz="4" w:space="0" w:color="auto"/>
              <w:right w:val="single" w:sz="4" w:space="0" w:color="000000"/>
            </w:tcBorders>
            <w:shd w:val="clear" w:color="auto" w:fill="FFFF99"/>
            <w:noWrap/>
            <w:tcMar>
              <w:top w:w="15" w:type="dxa"/>
              <w:left w:w="15" w:type="dxa"/>
              <w:bottom w:w="0" w:type="dxa"/>
              <w:right w:w="15" w:type="dxa"/>
            </w:tcMar>
            <w:vAlign w:val="center"/>
          </w:tcPr>
          <w:p w:rsidR="00C246C9" w:rsidRDefault="00C246C9" w:rsidP="000B1162">
            <w:pPr>
              <w:jc w:val="center"/>
              <w:rPr>
                <w:rFonts w:ascii="Arial" w:hAnsi="Arial" w:cs="Arial"/>
                <w:b/>
                <w:bCs/>
                <w:sz w:val="28"/>
                <w:szCs w:val="28"/>
              </w:rPr>
            </w:pPr>
          </w:p>
        </w:tc>
      </w:tr>
      <w:tr w:rsidR="00C246C9" w:rsidTr="000B1162">
        <w:trPr>
          <w:gridAfter w:val="1"/>
          <w:wAfter w:w="143" w:type="dxa"/>
          <w:trHeight w:val="589"/>
        </w:trPr>
        <w:tc>
          <w:tcPr>
            <w:tcW w:w="9364" w:type="dxa"/>
            <w:gridSpan w:val="15"/>
            <w:tcBorders>
              <w:top w:val="single" w:sz="4" w:space="0" w:color="auto"/>
              <w:left w:val="single" w:sz="4" w:space="0" w:color="auto"/>
              <w:bottom w:val="single" w:sz="4" w:space="0" w:color="auto"/>
              <w:right w:val="single" w:sz="4" w:space="0" w:color="000000"/>
            </w:tcBorders>
            <w:shd w:val="clear" w:color="auto" w:fill="FFFF99"/>
            <w:noWrap/>
            <w:tcMar>
              <w:top w:w="15" w:type="dxa"/>
              <w:left w:w="15" w:type="dxa"/>
              <w:bottom w:w="0" w:type="dxa"/>
              <w:right w:w="15" w:type="dxa"/>
            </w:tcMar>
            <w:vAlign w:val="center"/>
          </w:tcPr>
          <w:p w:rsidR="00C246C9" w:rsidRDefault="00C246C9" w:rsidP="000B1162">
            <w:pPr>
              <w:pStyle w:val="Heading1"/>
              <w:rPr>
                <w:rFonts w:ascii="Arial" w:hAnsi="Arial" w:cs="Arial"/>
              </w:rPr>
            </w:pPr>
          </w:p>
          <w:p w:rsidR="00C246C9" w:rsidRDefault="00C246C9" w:rsidP="000B1162"/>
          <w:p w:rsidR="00C246C9" w:rsidRDefault="00C246C9" w:rsidP="000B1162"/>
          <w:p w:rsidR="00C246C9" w:rsidRPr="00190B46" w:rsidRDefault="00C246C9" w:rsidP="000B1162">
            <w:pPr>
              <w:rPr>
                <w:rFonts w:ascii="Times New Roman" w:hAnsi="Times New Roman" w:cs="Times New Roman"/>
                <w:b/>
                <w:sz w:val="32"/>
                <w:szCs w:val="32"/>
                <w:u w:val="single"/>
              </w:rPr>
            </w:pPr>
            <w:r w:rsidRPr="00190B46">
              <w:rPr>
                <w:rFonts w:ascii="Times New Roman" w:hAnsi="Times New Roman" w:cs="Times New Roman"/>
                <w:b/>
                <w:sz w:val="32"/>
                <w:szCs w:val="32"/>
                <w:u w:val="single"/>
              </w:rPr>
              <w:t>Science 2008</w:t>
            </w:r>
            <w:r>
              <w:rPr>
                <w:rFonts w:ascii="Times New Roman" w:hAnsi="Times New Roman" w:cs="Times New Roman"/>
                <w:b/>
                <w:sz w:val="32"/>
                <w:szCs w:val="32"/>
                <w:u w:val="single"/>
              </w:rPr>
              <w:t xml:space="preserve">  % Proficient and Advanced</w:t>
            </w:r>
          </w:p>
          <w:p w:rsidR="00C246C9" w:rsidRDefault="00C246C9" w:rsidP="000B1162"/>
          <w:p w:rsidR="00C246C9" w:rsidRPr="00190B46" w:rsidRDefault="00C246C9" w:rsidP="000B1162"/>
        </w:tc>
      </w:tr>
      <w:tr w:rsidR="00C246C9" w:rsidTr="000B1162">
        <w:trPr>
          <w:gridAfter w:val="1"/>
          <w:wAfter w:w="143" w:type="dxa"/>
          <w:trHeight w:val="239"/>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 </w:t>
            </w:r>
          </w:p>
        </w:tc>
        <w:tc>
          <w:tcPr>
            <w:tcW w:w="1171"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r>
              <w:rPr>
                <w:rFonts w:ascii="Arial" w:hAnsi="Arial" w:cs="Arial"/>
                <w:color w:val="FFFFFF"/>
                <w:sz w:val="20"/>
                <w:szCs w:val="20"/>
              </w:rPr>
              <w:t>Gr 3</w:t>
            </w:r>
          </w:p>
        </w:tc>
        <w:tc>
          <w:tcPr>
            <w:tcW w:w="1170"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r>
              <w:rPr>
                <w:rFonts w:ascii="Arial" w:hAnsi="Arial" w:cs="Arial"/>
                <w:color w:val="FFFFFF"/>
                <w:sz w:val="20"/>
                <w:szCs w:val="20"/>
              </w:rPr>
              <w:t>Gr 4</w:t>
            </w:r>
          </w:p>
        </w:tc>
        <w:tc>
          <w:tcPr>
            <w:tcW w:w="1171"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r>
              <w:rPr>
                <w:rFonts w:ascii="Arial" w:hAnsi="Arial" w:cs="Arial"/>
                <w:color w:val="FFFFFF"/>
                <w:sz w:val="20"/>
                <w:szCs w:val="20"/>
              </w:rPr>
              <w:t>Gr 5</w:t>
            </w:r>
          </w:p>
        </w:tc>
        <w:tc>
          <w:tcPr>
            <w:tcW w:w="1170"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c>
          <w:tcPr>
            <w:tcW w:w="1171"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c>
          <w:tcPr>
            <w:tcW w:w="1170"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c>
          <w:tcPr>
            <w:tcW w:w="1171" w:type="dxa"/>
            <w:gridSpan w:val="2"/>
            <w:tcBorders>
              <w:top w:val="single" w:sz="4" w:space="0" w:color="auto"/>
              <w:left w:val="nil"/>
              <w:bottom w:val="single" w:sz="4" w:space="0" w:color="auto"/>
              <w:right w:val="single" w:sz="4" w:space="0" w:color="000000"/>
            </w:tcBorders>
            <w:shd w:val="clear" w:color="auto" w:fill="808080"/>
            <w:noWrap/>
            <w:tcMar>
              <w:top w:w="15" w:type="dxa"/>
              <w:left w:w="15" w:type="dxa"/>
              <w:bottom w:w="0" w:type="dxa"/>
              <w:right w:w="15" w:type="dxa"/>
            </w:tcMar>
            <w:vAlign w:val="bottom"/>
          </w:tcPr>
          <w:p w:rsidR="00C246C9" w:rsidRDefault="00C246C9" w:rsidP="000B1162">
            <w:pPr>
              <w:jc w:val="center"/>
              <w:rPr>
                <w:rFonts w:ascii="Arial" w:hAnsi="Arial" w:cs="Arial"/>
                <w:color w:val="FFFFFF"/>
                <w:sz w:val="20"/>
                <w:szCs w:val="20"/>
              </w:rPr>
            </w:pPr>
          </w:p>
        </w:tc>
      </w:tr>
      <w:tr w:rsidR="00C246C9" w:rsidTr="000B1162">
        <w:trPr>
          <w:gridAfter w:val="1"/>
          <w:wAfter w:w="143" w:type="dxa"/>
          <w:cantSplit/>
          <w:trHeight w:val="345"/>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ALL</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66.7%</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Students with Disabilities</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7%</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Poverty</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53%</w:t>
            </w: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nil"/>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Native American</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White</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100%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Hispanic</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Black</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Asian</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r w:rsidR="00C246C9" w:rsidTr="000B1162">
        <w:trPr>
          <w:gridAfter w:val="1"/>
          <w:wAfter w:w="143" w:type="dxa"/>
          <w:cantSplit/>
          <w:trHeight w:val="345"/>
        </w:trPr>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6C9" w:rsidRDefault="00C246C9" w:rsidP="000B1162">
            <w:pPr>
              <w:jc w:val="center"/>
              <w:rPr>
                <w:rFonts w:ascii="Arial" w:hAnsi="Arial" w:cs="Arial"/>
                <w:b/>
                <w:bCs/>
                <w:sz w:val="20"/>
                <w:szCs w:val="20"/>
              </w:rPr>
            </w:pPr>
            <w:r>
              <w:rPr>
                <w:rFonts w:ascii="Arial" w:hAnsi="Arial" w:cs="Arial"/>
                <w:b/>
                <w:bCs/>
                <w:sz w:val="20"/>
                <w:szCs w:val="20"/>
              </w:rPr>
              <w:t>ELL</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w:t>
            </w: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r>
              <w:rPr>
                <w:rFonts w:ascii="Arial" w:hAnsi="Arial" w:cs="Arial"/>
                <w:sz w:val="20"/>
                <w:szCs w:val="20"/>
              </w:rPr>
              <w:t>0</w:t>
            </w: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c>
          <w:tcPr>
            <w:tcW w:w="1171" w:type="dxa"/>
            <w:gridSpan w:val="2"/>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C246C9" w:rsidRDefault="00C246C9" w:rsidP="000B1162">
            <w:pPr>
              <w:jc w:val="center"/>
              <w:rPr>
                <w:rFonts w:ascii="Arial" w:hAnsi="Arial" w:cs="Arial"/>
                <w:sz w:val="20"/>
                <w:szCs w:val="20"/>
              </w:rPr>
            </w:pPr>
          </w:p>
        </w:tc>
      </w:tr>
    </w:tbl>
    <w:p w:rsidR="00C246C9" w:rsidRPr="0000780F" w:rsidRDefault="00C246C9" w:rsidP="00C246C9">
      <w:pPr>
        <w:autoSpaceDE w:val="0"/>
        <w:autoSpaceDN w:val="0"/>
        <w:adjustRightInd w:val="0"/>
        <w:jc w:val="center"/>
        <w:rPr>
          <w:szCs w:val="36"/>
        </w:rPr>
      </w:pPr>
      <w:r>
        <w:rPr>
          <w:szCs w:val="36"/>
        </w:rPr>
        <w:br w:type="page"/>
      </w:r>
    </w:p>
    <w:p w:rsidR="00C246C9" w:rsidRDefault="00C246C9" w:rsidP="00C246C9">
      <w:pPr>
        <w:autoSpaceDE w:val="0"/>
        <w:autoSpaceDN w:val="0"/>
        <w:adjustRightInd w:val="0"/>
        <w:jc w:val="center"/>
        <w:rPr>
          <w:rFonts w:ascii="Arial" w:hAnsi="Arial" w:cs="Arial"/>
          <w:b/>
          <w:bCs/>
          <w:color w:val="000000"/>
          <w:sz w:val="28"/>
          <w:szCs w:val="28"/>
        </w:rPr>
      </w:pPr>
      <w:smartTag w:uri="urn:schemas-microsoft-com:office:smarttags" w:element="place">
        <w:smartTag w:uri="urn:schemas-microsoft-com:office:smarttags" w:element="PlaceName">
          <w:r w:rsidRPr="001B3B01">
            <w:rPr>
              <w:rFonts w:ascii="Arial" w:hAnsi="Arial" w:cs="Arial"/>
              <w:b/>
              <w:bCs/>
              <w:color w:val="000000"/>
              <w:sz w:val="28"/>
              <w:szCs w:val="28"/>
            </w:rPr>
            <w:lastRenderedPageBreak/>
            <w:t>White</w:t>
          </w:r>
        </w:smartTag>
        <w:r w:rsidRPr="001B3B01">
          <w:rPr>
            <w:rFonts w:ascii="Arial" w:hAnsi="Arial" w:cs="Arial"/>
            <w:b/>
            <w:bCs/>
            <w:color w:val="000000"/>
            <w:sz w:val="28"/>
            <w:szCs w:val="28"/>
          </w:rPr>
          <w:t xml:space="preserve"> </w:t>
        </w:r>
        <w:smartTag w:uri="urn:schemas-microsoft-com:office:smarttags" w:element="PlaceType">
          <w:r w:rsidRPr="001B3B01">
            <w:rPr>
              <w:rFonts w:ascii="Arial" w:hAnsi="Arial" w:cs="Arial"/>
              <w:b/>
              <w:bCs/>
              <w:color w:val="000000"/>
              <w:sz w:val="28"/>
              <w:szCs w:val="28"/>
            </w:rPr>
            <w:t>Lake</w:t>
          </w:r>
        </w:smartTag>
      </w:smartTag>
      <w:r w:rsidRPr="001B3B01">
        <w:rPr>
          <w:rFonts w:ascii="Arial" w:hAnsi="Arial" w:cs="Arial"/>
          <w:b/>
          <w:bCs/>
          <w:color w:val="000000"/>
          <w:sz w:val="28"/>
          <w:szCs w:val="28"/>
        </w:rPr>
        <w:t xml:space="preserve"> </w:t>
      </w:r>
      <w:r>
        <w:rPr>
          <w:rFonts w:ascii="Arial" w:hAnsi="Arial" w:cs="Arial"/>
          <w:b/>
          <w:bCs/>
          <w:color w:val="000000"/>
          <w:sz w:val="28"/>
          <w:szCs w:val="28"/>
        </w:rPr>
        <w:t>School District 1-3</w:t>
      </w:r>
    </w:p>
    <w:p w:rsidR="00C246C9" w:rsidRDefault="00C246C9" w:rsidP="00C246C9">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Grades 3-5</w:t>
      </w:r>
    </w:p>
    <w:p w:rsidR="00C246C9" w:rsidRDefault="00C246C9" w:rsidP="00C246C9">
      <w:pPr>
        <w:autoSpaceDE w:val="0"/>
        <w:autoSpaceDN w:val="0"/>
        <w:adjustRightInd w:val="0"/>
        <w:jc w:val="center"/>
        <w:rPr>
          <w:rFonts w:ascii="Arial" w:hAnsi="Arial" w:cs="Arial"/>
          <w:b/>
          <w:bCs/>
          <w:color w:val="000000"/>
          <w:sz w:val="28"/>
          <w:szCs w:val="28"/>
        </w:rPr>
      </w:pPr>
    </w:p>
    <w:tbl>
      <w:tblPr>
        <w:tblStyle w:val="TableGrid"/>
        <w:tblW w:w="0" w:type="auto"/>
        <w:tblLook w:val="01E0"/>
      </w:tblPr>
      <w:tblGrid>
        <w:gridCol w:w="3708"/>
        <w:gridCol w:w="1359"/>
        <w:gridCol w:w="60"/>
        <w:gridCol w:w="1243"/>
        <w:gridCol w:w="1243"/>
        <w:gridCol w:w="1243"/>
      </w:tblGrid>
      <w:tr w:rsidR="00C246C9" w:rsidRPr="00444AA7" w:rsidTr="000B1162">
        <w:trPr>
          <w:trHeight w:val="264"/>
        </w:trPr>
        <w:tc>
          <w:tcPr>
            <w:tcW w:w="3708" w:type="dxa"/>
            <w:shd w:val="clear" w:color="auto" w:fill="D9D9D9"/>
          </w:tcPr>
          <w:p w:rsidR="00C246C9" w:rsidRPr="00444AA7" w:rsidRDefault="00C246C9" w:rsidP="000B1162">
            <w:pPr>
              <w:jc w:val="center"/>
              <w:rPr>
                <w:b/>
                <w:caps/>
              </w:rPr>
            </w:pPr>
            <w:r w:rsidRPr="00444AA7">
              <w:rPr>
                <w:b/>
                <w:caps/>
              </w:rPr>
              <w:t>District</w:t>
            </w:r>
            <w:r>
              <w:rPr>
                <w:b/>
                <w:caps/>
              </w:rPr>
              <w:t xml:space="preserve"> 2008</w:t>
            </w:r>
          </w:p>
        </w:tc>
        <w:tc>
          <w:tcPr>
            <w:tcW w:w="5148" w:type="dxa"/>
            <w:gridSpan w:val="5"/>
            <w:shd w:val="clear" w:color="auto" w:fill="auto"/>
          </w:tcPr>
          <w:p w:rsidR="00C246C9" w:rsidRPr="00444AA7" w:rsidRDefault="00C246C9" w:rsidP="000B1162">
            <w:pPr>
              <w:jc w:val="center"/>
              <w:rPr>
                <w:b/>
                <w:caps/>
              </w:rPr>
            </w:pPr>
            <w:r w:rsidRPr="00444AA7">
              <w:rPr>
                <w:b/>
                <w:caps/>
              </w:rPr>
              <w:t>Assessment</w:t>
            </w:r>
          </w:p>
        </w:tc>
      </w:tr>
      <w:tr w:rsidR="00C246C9" w:rsidRPr="000D1E80" w:rsidTr="000B1162">
        <w:trPr>
          <w:trHeight w:val="264"/>
        </w:trPr>
        <w:tc>
          <w:tcPr>
            <w:tcW w:w="3708" w:type="dxa"/>
            <w:vMerge w:val="restart"/>
            <w:shd w:val="clear" w:color="auto" w:fill="D9D9D9"/>
            <w:vAlign w:val="center"/>
          </w:tcPr>
          <w:p w:rsidR="00C246C9" w:rsidRPr="000D1E80" w:rsidRDefault="00C246C9" w:rsidP="000B1162">
            <w:pPr>
              <w:jc w:val="center"/>
              <w:rPr>
                <w:b/>
              </w:rPr>
            </w:pPr>
            <w:smartTag w:uri="urn:schemas-microsoft-com:office:smarttags" w:element="place">
              <w:smartTag w:uri="urn:schemas-microsoft-com:office:smarttags" w:element="City">
                <w:r w:rsidRPr="000D1E80">
                  <w:rPr>
                    <w:b/>
                  </w:rPr>
                  <w:t>Reading</w:t>
                </w:r>
              </w:smartTag>
            </w:smartTag>
          </w:p>
        </w:tc>
        <w:tc>
          <w:tcPr>
            <w:tcW w:w="1419" w:type="dxa"/>
            <w:gridSpan w:val="2"/>
            <w:shd w:val="clear" w:color="auto" w:fill="auto"/>
          </w:tcPr>
          <w:p w:rsidR="00C246C9" w:rsidRPr="000D1E80" w:rsidRDefault="00C246C9" w:rsidP="000B1162">
            <w:pPr>
              <w:jc w:val="center"/>
              <w:rPr>
                <w:b/>
              </w:rPr>
            </w:pPr>
            <w:r w:rsidRPr="000D1E80">
              <w:rPr>
                <w:b/>
              </w:rPr>
              <w:t>Below Basic</w:t>
            </w:r>
          </w:p>
        </w:tc>
        <w:tc>
          <w:tcPr>
            <w:tcW w:w="1243" w:type="dxa"/>
            <w:shd w:val="clear" w:color="auto" w:fill="auto"/>
          </w:tcPr>
          <w:p w:rsidR="00C246C9" w:rsidRPr="000D1E80" w:rsidRDefault="00C246C9" w:rsidP="000B1162">
            <w:pPr>
              <w:jc w:val="center"/>
              <w:rPr>
                <w:b/>
              </w:rPr>
            </w:pPr>
            <w:r w:rsidRPr="000D1E80">
              <w:rPr>
                <w:b/>
              </w:rPr>
              <w:t>Basic</w:t>
            </w:r>
          </w:p>
        </w:tc>
        <w:tc>
          <w:tcPr>
            <w:tcW w:w="1243" w:type="dxa"/>
            <w:shd w:val="clear" w:color="auto" w:fill="auto"/>
          </w:tcPr>
          <w:p w:rsidR="00C246C9" w:rsidRPr="000D1E80" w:rsidRDefault="00C246C9" w:rsidP="000B1162">
            <w:pPr>
              <w:jc w:val="center"/>
              <w:rPr>
                <w:b/>
              </w:rPr>
            </w:pPr>
            <w:r w:rsidRPr="000D1E80">
              <w:rPr>
                <w:b/>
              </w:rPr>
              <w:t>Proficient</w:t>
            </w:r>
          </w:p>
        </w:tc>
        <w:tc>
          <w:tcPr>
            <w:tcW w:w="1243" w:type="dxa"/>
            <w:shd w:val="clear" w:color="auto" w:fill="auto"/>
          </w:tcPr>
          <w:p w:rsidR="00C246C9" w:rsidRPr="000D1E80" w:rsidRDefault="00C246C9" w:rsidP="000B1162">
            <w:pPr>
              <w:jc w:val="center"/>
              <w:rPr>
                <w:b/>
              </w:rPr>
            </w:pPr>
            <w:r w:rsidRPr="000D1E80">
              <w:rPr>
                <w:b/>
              </w:rPr>
              <w:t>Advanced</w:t>
            </w:r>
          </w:p>
        </w:tc>
      </w:tr>
      <w:tr w:rsidR="00C246C9" w:rsidRPr="000D1E80" w:rsidTr="000B1162">
        <w:trPr>
          <w:trHeight w:val="279"/>
        </w:trPr>
        <w:tc>
          <w:tcPr>
            <w:tcW w:w="3708" w:type="dxa"/>
            <w:vMerge/>
          </w:tcPr>
          <w:p w:rsidR="00C246C9" w:rsidRPr="000D1E80" w:rsidRDefault="00C246C9" w:rsidP="000B1162">
            <w:pPr>
              <w:jc w:val="center"/>
            </w:pPr>
          </w:p>
        </w:tc>
        <w:tc>
          <w:tcPr>
            <w:tcW w:w="1419" w:type="dxa"/>
            <w:gridSpan w:val="2"/>
            <w:shd w:val="clear" w:color="auto" w:fill="auto"/>
          </w:tcPr>
          <w:p w:rsidR="00C246C9" w:rsidRPr="000D1E80" w:rsidRDefault="00C246C9" w:rsidP="000B1162">
            <w:pPr>
              <w:jc w:val="center"/>
            </w:pPr>
            <w:r w:rsidRPr="000D1E80">
              <w:t>%</w:t>
            </w:r>
          </w:p>
        </w:tc>
        <w:tc>
          <w:tcPr>
            <w:tcW w:w="1243" w:type="dxa"/>
            <w:shd w:val="clear" w:color="auto" w:fill="auto"/>
          </w:tcPr>
          <w:p w:rsidR="00C246C9" w:rsidRPr="000D1E80" w:rsidRDefault="00C246C9" w:rsidP="000B1162">
            <w:pPr>
              <w:jc w:val="center"/>
            </w:pPr>
            <w:r w:rsidRPr="000D1E80">
              <w:t>%</w:t>
            </w:r>
          </w:p>
        </w:tc>
        <w:tc>
          <w:tcPr>
            <w:tcW w:w="1243" w:type="dxa"/>
            <w:shd w:val="clear" w:color="auto" w:fill="auto"/>
          </w:tcPr>
          <w:p w:rsidR="00C246C9" w:rsidRPr="000D1E80" w:rsidRDefault="00C246C9" w:rsidP="000B1162">
            <w:pPr>
              <w:jc w:val="center"/>
            </w:pPr>
            <w:r w:rsidRPr="000D1E80">
              <w:t>%</w:t>
            </w:r>
          </w:p>
        </w:tc>
        <w:tc>
          <w:tcPr>
            <w:tcW w:w="1243" w:type="dxa"/>
            <w:shd w:val="clear" w:color="auto" w:fill="auto"/>
          </w:tcPr>
          <w:p w:rsidR="00C246C9" w:rsidRPr="000D1E80" w:rsidRDefault="00C246C9" w:rsidP="000B1162">
            <w:pPr>
              <w:jc w:val="center"/>
            </w:pPr>
            <w:r w:rsidRPr="000D1E80">
              <w:t>%</w:t>
            </w:r>
          </w:p>
        </w:tc>
      </w:tr>
      <w:tr w:rsidR="00C246C9" w:rsidTr="000B1162">
        <w:trPr>
          <w:trHeight w:val="270"/>
        </w:trPr>
        <w:tc>
          <w:tcPr>
            <w:tcW w:w="3708" w:type="dxa"/>
          </w:tcPr>
          <w:p w:rsidR="00C246C9" w:rsidRPr="00915952" w:rsidRDefault="00C246C9" w:rsidP="000B1162">
            <w:pPr>
              <w:jc w:val="center"/>
            </w:pPr>
            <w:r w:rsidRPr="00915952">
              <w:t>All Students</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8%</w:t>
            </w:r>
          </w:p>
        </w:tc>
        <w:tc>
          <w:tcPr>
            <w:tcW w:w="1243" w:type="dxa"/>
            <w:shd w:val="clear" w:color="auto" w:fill="auto"/>
          </w:tcPr>
          <w:p w:rsidR="00C246C9" w:rsidRDefault="00C246C9" w:rsidP="000B1162">
            <w:r>
              <w:t>61%</w:t>
            </w:r>
          </w:p>
        </w:tc>
        <w:tc>
          <w:tcPr>
            <w:tcW w:w="1243" w:type="dxa"/>
            <w:shd w:val="clear" w:color="auto" w:fill="auto"/>
          </w:tcPr>
          <w:p w:rsidR="00C246C9" w:rsidRDefault="00C246C9" w:rsidP="000B1162">
            <w:r>
              <w:t>31%</w:t>
            </w:r>
          </w:p>
        </w:tc>
      </w:tr>
      <w:tr w:rsidR="00C246C9" w:rsidTr="000B1162">
        <w:trPr>
          <w:trHeight w:val="270"/>
        </w:trPr>
        <w:tc>
          <w:tcPr>
            <w:tcW w:w="3708" w:type="dxa"/>
          </w:tcPr>
          <w:p w:rsidR="00C246C9" w:rsidRPr="00915952" w:rsidRDefault="00C246C9" w:rsidP="000B1162">
            <w:pPr>
              <w:jc w:val="center"/>
            </w:pPr>
            <w:r w:rsidRPr="00915952">
              <w:t>White (no</w:t>
            </w:r>
            <w:r>
              <w:t>t</w:t>
            </w:r>
            <w:r w:rsidRPr="00915952">
              <w:t xml:space="preserve"> Hispanic)</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8%</w:t>
            </w:r>
          </w:p>
        </w:tc>
        <w:tc>
          <w:tcPr>
            <w:tcW w:w="1243" w:type="dxa"/>
            <w:shd w:val="clear" w:color="auto" w:fill="auto"/>
          </w:tcPr>
          <w:p w:rsidR="00C246C9" w:rsidRDefault="00C246C9" w:rsidP="000B1162">
            <w:r>
              <w:t>61%</w:t>
            </w:r>
          </w:p>
        </w:tc>
        <w:tc>
          <w:tcPr>
            <w:tcW w:w="1243" w:type="dxa"/>
            <w:shd w:val="clear" w:color="auto" w:fill="auto"/>
          </w:tcPr>
          <w:p w:rsidR="00C246C9" w:rsidRDefault="00C246C9" w:rsidP="000B1162">
            <w:r>
              <w:t>31%</w:t>
            </w:r>
          </w:p>
        </w:tc>
      </w:tr>
      <w:tr w:rsidR="00C246C9" w:rsidTr="000B1162">
        <w:trPr>
          <w:trHeight w:val="270"/>
        </w:trPr>
        <w:tc>
          <w:tcPr>
            <w:tcW w:w="3708" w:type="dxa"/>
          </w:tcPr>
          <w:p w:rsidR="00C246C9" w:rsidRPr="00915952" w:rsidRDefault="00C246C9" w:rsidP="000B1162">
            <w:pPr>
              <w:jc w:val="center"/>
            </w:pPr>
            <w:r>
              <w:t>Native American</w:t>
            </w:r>
          </w:p>
        </w:tc>
        <w:tc>
          <w:tcPr>
            <w:tcW w:w="1419"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Pr="00915952" w:rsidRDefault="00C246C9" w:rsidP="000B1162">
            <w:pPr>
              <w:jc w:val="center"/>
            </w:pPr>
            <w:r>
              <w:t>Hispanic</w:t>
            </w:r>
          </w:p>
        </w:tc>
        <w:tc>
          <w:tcPr>
            <w:tcW w:w="1419"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Default="00C246C9" w:rsidP="000B1162">
            <w:pPr>
              <w:jc w:val="center"/>
            </w:pPr>
            <w:r>
              <w:t>Black, Asian, other ethnic groups</w:t>
            </w:r>
          </w:p>
        </w:tc>
        <w:tc>
          <w:tcPr>
            <w:tcW w:w="1419"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Default="00C246C9" w:rsidP="000B1162">
            <w:pPr>
              <w:jc w:val="center"/>
            </w:pPr>
            <w:r>
              <w:t>Limited English Proficiency</w:t>
            </w:r>
          </w:p>
        </w:tc>
        <w:tc>
          <w:tcPr>
            <w:tcW w:w="1419"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Default="00C246C9" w:rsidP="000B1162">
            <w:pPr>
              <w:jc w:val="center"/>
            </w:pPr>
            <w:r>
              <w:t>Migrant</w:t>
            </w:r>
          </w:p>
        </w:tc>
        <w:tc>
          <w:tcPr>
            <w:tcW w:w="1419"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Pr="00E63698" w:rsidRDefault="00C246C9" w:rsidP="000B1162">
            <w:pPr>
              <w:jc w:val="center"/>
            </w:pPr>
            <w:r w:rsidRPr="00E63698">
              <w:t>Economically Disadvantaged</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10%</w:t>
            </w:r>
          </w:p>
        </w:tc>
        <w:tc>
          <w:tcPr>
            <w:tcW w:w="1243" w:type="dxa"/>
            <w:shd w:val="clear" w:color="auto" w:fill="auto"/>
          </w:tcPr>
          <w:p w:rsidR="00C246C9" w:rsidRDefault="00C246C9" w:rsidP="000B1162">
            <w:r>
              <w:t>57%</w:t>
            </w:r>
          </w:p>
        </w:tc>
        <w:tc>
          <w:tcPr>
            <w:tcW w:w="1243" w:type="dxa"/>
            <w:shd w:val="clear" w:color="auto" w:fill="auto"/>
          </w:tcPr>
          <w:p w:rsidR="00C246C9" w:rsidRDefault="00C246C9" w:rsidP="000B1162">
            <w:r>
              <w:t>33%</w:t>
            </w:r>
          </w:p>
        </w:tc>
      </w:tr>
      <w:tr w:rsidR="00C246C9" w:rsidTr="000B1162">
        <w:trPr>
          <w:trHeight w:val="270"/>
        </w:trPr>
        <w:tc>
          <w:tcPr>
            <w:tcW w:w="3708" w:type="dxa"/>
          </w:tcPr>
          <w:p w:rsidR="00C246C9" w:rsidRPr="00E63698" w:rsidRDefault="00C246C9" w:rsidP="000B1162">
            <w:pPr>
              <w:jc w:val="center"/>
            </w:pPr>
            <w:r w:rsidRPr="00E63698">
              <w:t>Students With Disabilities</w:t>
            </w:r>
          </w:p>
        </w:tc>
        <w:tc>
          <w:tcPr>
            <w:tcW w:w="1419"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Pr="00E63698" w:rsidRDefault="00C246C9" w:rsidP="000B1162">
            <w:pPr>
              <w:jc w:val="center"/>
            </w:pPr>
            <w:r w:rsidRPr="00E63698">
              <w:t>DSTEP w/ accommodations</w:t>
            </w:r>
          </w:p>
        </w:tc>
        <w:tc>
          <w:tcPr>
            <w:tcW w:w="1419"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Pr="00E63698" w:rsidRDefault="00C246C9" w:rsidP="000B1162">
            <w:pPr>
              <w:jc w:val="center"/>
            </w:pPr>
            <w:r w:rsidRPr="00E63698">
              <w:t>DSTEP w/o accommodations</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Pr="00E63698" w:rsidRDefault="00C246C9" w:rsidP="000B1162">
            <w:pPr>
              <w:jc w:val="center"/>
            </w:pPr>
            <w:r w:rsidRPr="00E63698">
              <w:t xml:space="preserve">Gender </w:t>
            </w:r>
            <w:r>
              <w:t xml:space="preserve">- </w:t>
            </w:r>
            <w:r w:rsidRPr="00E63698">
              <w:t>Male</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6%</w:t>
            </w:r>
          </w:p>
        </w:tc>
        <w:tc>
          <w:tcPr>
            <w:tcW w:w="1243" w:type="dxa"/>
            <w:shd w:val="clear" w:color="auto" w:fill="auto"/>
          </w:tcPr>
          <w:p w:rsidR="00C246C9" w:rsidRDefault="00C246C9" w:rsidP="000B1162">
            <w:r>
              <w:t>59%</w:t>
            </w:r>
          </w:p>
        </w:tc>
        <w:tc>
          <w:tcPr>
            <w:tcW w:w="1243" w:type="dxa"/>
            <w:shd w:val="clear" w:color="auto" w:fill="auto"/>
          </w:tcPr>
          <w:p w:rsidR="00C246C9" w:rsidRDefault="00C246C9" w:rsidP="000B1162">
            <w:r>
              <w:t>35%</w:t>
            </w:r>
          </w:p>
        </w:tc>
      </w:tr>
      <w:tr w:rsidR="00C246C9" w:rsidTr="000B1162">
        <w:trPr>
          <w:trHeight w:val="270"/>
        </w:trPr>
        <w:tc>
          <w:tcPr>
            <w:tcW w:w="3708" w:type="dxa"/>
          </w:tcPr>
          <w:p w:rsidR="00C246C9" w:rsidRPr="00E63698" w:rsidRDefault="00C246C9" w:rsidP="000B1162">
            <w:pPr>
              <w:jc w:val="center"/>
            </w:pPr>
            <w:r>
              <w:t xml:space="preserve">Gender - </w:t>
            </w:r>
            <w:r w:rsidRPr="00E63698">
              <w:t>Female</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11%</w:t>
            </w:r>
          </w:p>
        </w:tc>
        <w:tc>
          <w:tcPr>
            <w:tcW w:w="1243" w:type="dxa"/>
            <w:shd w:val="clear" w:color="auto" w:fill="auto"/>
          </w:tcPr>
          <w:p w:rsidR="00C246C9" w:rsidRDefault="00C246C9" w:rsidP="000B1162">
            <w:r>
              <w:t>63%</w:t>
            </w:r>
          </w:p>
        </w:tc>
        <w:tc>
          <w:tcPr>
            <w:tcW w:w="1243" w:type="dxa"/>
            <w:shd w:val="clear" w:color="auto" w:fill="auto"/>
          </w:tcPr>
          <w:p w:rsidR="00C246C9" w:rsidRDefault="00C246C9" w:rsidP="000B1162">
            <w:r>
              <w:t>26%</w:t>
            </w:r>
          </w:p>
        </w:tc>
      </w:tr>
      <w:tr w:rsidR="00C246C9" w:rsidRPr="00444AA7" w:rsidTr="000B1162">
        <w:trPr>
          <w:trHeight w:val="264"/>
        </w:trPr>
        <w:tc>
          <w:tcPr>
            <w:tcW w:w="3708" w:type="dxa"/>
            <w:shd w:val="clear" w:color="auto" w:fill="D9D9D9"/>
          </w:tcPr>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Pr="00444AA7" w:rsidRDefault="00C246C9" w:rsidP="000B1162">
            <w:pPr>
              <w:jc w:val="center"/>
              <w:rPr>
                <w:b/>
                <w:caps/>
              </w:rPr>
            </w:pPr>
            <w:r w:rsidRPr="00444AA7">
              <w:rPr>
                <w:b/>
                <w:caps/>
              </w:rPr>
              <w:t>District</w:t>
            </w:r>
            <w:r>
              <w:rPr>
                <w:b/>
                <w:caps/>
              </w:rPr>
              <w:t xml:space="preserve"> 2008</w:t>
            </w:r>
          </w:p>
        </w:tc>
        <w:tc>
          <w:tcPr>
            <w:tcW w:w="5148" w:type="dxa"/>
            <w:gridSpan w:val="5"/>
            <w:shd w:val="clear" w:color="auto" w:fill="auto"/>
          </w:tcPr>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Pr="00444AA7" w:rsidRDefault="00C246C9" w:rsidP="000B1162">
            <w:pPr>
              <w:jc w:val="center"/>
              <w:rPr>
                <w:b/>
                <w:caps/>
              </w:rPr>
            </w:pPr>
            <w:r w:rsidRPr="00444AA7">
              <w:rPr>
                <w:b/>
                <w:caps/>
              </w:rPr>
              <w:t>Assessment</w:t>
            </w:r>
          </w:p>
        </w:tc>
      </w:tr>
      <w:tr w:rsidR="00C246C9" w:rsidRPr="000D1E80" w:rsidTr="000B1162">
        <w:trPr>
          <w:trHeight w:val="264"/>
        </w:trPr>
        <w:tc>
          <w:tcPr>
            <w:tcW w:w="3708" w:type="dxa"/>
            <w:vMerge w:val="restart"/>
            <w:shd w:val="clear" w:color="auto" w:fill="D9D9D9"/>
            <w:vAlign w:val="center"/>
          </w:tcPr>
          <w:p w:rsidR="00C246C9" w:rsidRPr="000D1E80" w:rsidRDefault="00C246C9" w:rsidP="000B1162">
            <w:pPr>
              <w:jc w:val="center"/>
              <w:rPr>
                <w:b/>
              </w:rPr>
            </w:pPr>
            <w:r>
              <w:rPr>
                <w:b/>
              </w:rPr>
              <w:t>Math</w:t>
            </w:r>
          </w:p>
        </w:tc>
        <w:tc>
          <w:tcPr>
            <w:tcW w:w="1359" w:type="dxa"/>
            <w:shd w:val="clear" w:color="auto" w:fill="auto"/>
          </w:tcPr>
          <w:p w:rsidR="00C246C9" w:rsidRPr="000D1E80" w:rsidRDefault="00C246C9" w:rsidP="000B1162">
            <w:pPr>
              <w:jc w:val="center"/>
              <w:rPr>
                <w:b/>
              </w:rPr>
            </w:pPr>
            <w:r w:rsidRPr="000D1E80">
              <w:rPr>
                <w:b/>
              </w:rPr>
              <w:t>Below Basic</w:t>
            </w:r>
          </w:p>
        </w:tc>
        <w:tc>
          <w:tcPr>
            <w:tcW w:w="1303" w:type="dxa"/>
            <w:gridSpan w:val="2"/>
            <w:shd w:val="clear" w:color="auto" w:fill="auto"/>
          </w:tcPr>
          <w:p w:rsidR="00C246C9" w:rsidRPr="000D1E80" w:rsidRDefault="00C246C9" w:rsidP="000B1162">
            <w:pPr>
              <w:jc w:val="center"/>
              <w:rPr>
                <w:b/>
              </w:rPr>
            </w:pPr>
            <w:r w:rsidRPr="000D1E80">
              <w:rPr>
                <w:b/>
              </w:rPr>
              <w:t>Basic</w:t>
            </w:r>
          </w:p>
        </w:tc>
        <w:tc>
          <w:tcPr>
            <w:tcW w:w="1243" w:type="dxa"/>
            <w:shd w:val="clear" w:color="auto" w:fill="auto"/>
          </w:tcPr>
          <w:p w:rsidR="00C246C9" w:rsidRPr="000D1E80" w:rsidRDefault="00C246C9" w:rsidP="000B1162">
            <w:pPr>
              <w:jc w:val="center"/>
              <w:rPr>
                <w:b/>
              </w:rPr>
            </w:pPr>
            <w:r w:rsidRPr="000D1E80">
              <w:rPr>
                <w:b/>
              </w:rPr>
              <w:t>Proficient</w:t>
            </w:r>
          </w:p>
        </w:tc>
        <w:tc>
          <w:tcPr>
            <w:tcW w:w="1243" w:type="dxa"/>
            <w:shd w:val="clear" w:color="auto" w:fill="auto"/>
          </w:tcPr>
          <w:p w:rsidR="00C246C9" w:rsidRPr="000D1E80" w:rsidRDefault="00C246C9" w:rsidP="000B1162">
            <w:pPr>
              <w:jc w:val="center"/>
              <w:rPr>
                <w:b/>
              </w:rPr>
            </w:pPr>
            <w:r w:rsidRPr="000D1E80">
              <w:rPr>
                <w:b/>
              </w:rPr>
              <w:t>Advanced</w:t>
            </w:r>
          </w:p>
        </w:tc>
      </w:tr>
      <w:tr w:rsidR="00C246C9" w:rsidRPr="000D1E80" w:rsidTr="000B1162">
        <w:trPr>
          <w:trHeight w:val="279"/>
        </w:trPr>
        <w:tc>
          <w:tcPr>
            <w:tcW w:w="3708" w:type="dxa"/>
            <w:vMerge/>
          </w:tcPr>
          <w:p w:rsidR="00C246C9" w:rsidRPr="000D1E80" w:rsidRDefault="00C246C9" w:rsidP="000B1162">
            <w:pPr>
              <w:jc w:val="center"/>
            </w:pPr>
          </w:p>
        </w:tc>
        <w:tc>
          <w:tcPr>
            <w:tcW w:w="1359" w:type="dxa"/>
            <w:shd w:val="clear" w:color="auto" w:fill="auto"/>
          </w:tcPr>
          <w:p w:rsidR="00C246C9" w:rsidRPr="000D1E80" w:rsidRDefault="00C246C9" w:rsidP="000B1162">
            <w:pPr>
              <w:jc w:val="center"/>
            </w:pPr>
            <w:r w:rsidRPr="000D1E80">
              <w:t>%</w:t>
            </w:r>
          </w:p>
        </w:tc>
        <w:tc>
          <w:tcPr>
            <w:tcW w:w="1303" w:type="dxa"/>
            <w:gridSpan w:val="2"/>
            <w:shd w:val="clear" w:color="auto" w:fill="auto"/>
          </w:tcPr>
          <w:p w:rsidR="00C246C9" w:rsidRPr="000D1E80" w:rsidRDefault="00C246C9" w:rsidP="000B1162">
            <w:pPr>
              <w:jc w:val="center"/>
            </w:pPr>
            <w:r w:rsidRPr="000D1E80">
              <w:t>%</w:t>
            </w:r>
          </w:p>
        </w:tc>
        <w:tc>
          <w:tcPr>
            <w:tcW w:w="1243" w:type="dxa"/>
            <w:shd w:val="clear" w:color="auto" w:fill="auto"/>
          </w:tcPr>
          <w:p w:rsidR="00C246C9" w:rsidRPr="000D1E80" w:rsidRDefault="00C246C9" w:rsidP="000B1162">
            <w:pPr>
              <w:jc w:val="center"/>
            </w:pPr>
            <w:r w:rsidRPr="000D1E80">
              <w:t>%</w:t>
            </w:r>
          </w:p>
        </w:tc>
        <w:tc>
          <w:tcPr>
            <w:tcW w:w="1243" w:type="dxa"/>
            <w:shd w:val="clear" w:color="auto" w:fill="auto"/>
          </w:tcPr>
          <w:p w:rsidR="00C246C9" w:rsidRPr="000D1E80" w:rsidRDefault="00C246C9" w:rsidP="000B1162">
            <w:pPr>
              <w:jc w:val="center"/>
            </w:pPr>
            <w:r w:rsidRPr="000D1E80">
              <w:t>%</w:t>
            </w:r>
          </w:p>
        </w:tc>
      </w:tr>
      <w:tr w:rsidR="00C246C9" w:rsidTr="000B1162">
        <w:trPr>
          <w:trHeight w:val="270"/>
        </w:trPr>
        <w:tc>
          <w:tcPr>
            <w:tcW w:w="3708" w:type="dxa"/>
          </w:tcPr>
          <w:p w:rsidR="00C246C9" w:rsidRPr="00915952" w:rsidRDefault="00C246C9" w:rsidP="000B1162">
            <w:pPr>
              <w:jc w:val="center"/>
            </w:pPr>
            <w:r w:rsidRPr="00915952">
              <w:t>All Students</w:t>
            </w:r>
          </w:p>
        </w:tc>
        <w:tc>
          <w:tcPr>
            <w:tcW w:w="1359" w:type="dxa"/>
            <w:shd w:val="clear" w:color="auto" w:fill="auto"/>
          </w:tcPr>
          <w:p w:rsidR="00C246C9" w:rsidRDefault="00C246C9" w:rsidP="000B1162">
            <w:r>
              <w:t>0</w:t>
            </w:r>
          </w:p>
        </w:tc>
        <w:tc>
          <w:tcPr>
            <w:tcW w:w="1303" w:type="dxa"/>
            <w:gridSpan w:val="2"/>
            <w:shd w:val="clear" w:color="auto" w:fill="auto"/>
          </w:tcPr>
          <w:p w:rsidR="00C246C9" w:rsidRDefault="00C246C9" w:rsidP="000B1162">
            <w:r>
              <w:t>14%</w:t>
            </w:r>
          </w:p>
        </w:tc>
        <w:tc>
          <w:tcPr>
            <w:tcW w:w="1243" w:type="dxa"/>
            <w:shd w:val="clear" w:color="auto" w:fill="auto"/>
          </w:tcPr>
          <w:p w:rsidR="00C246C9" w:rsidRDefault="00C246C9" w:rsidP="000B1162">
            <w:r>
              <w:t>50%</w:t>
            </w:r>
          </w:p>
        </w:tc>
        <w:tc>
          <w:tcPr>
            <w:tcW w:w="1243" w:type="dxa"/>
            <w:shd w:val="clear" w:color="auto" w:fill="auto"/>
          </w:tcPr>
          <w:p w:rsidR="00C246C9" w:rsidRDefault="00C246C9" w:rsidP="000B1162">
            <w:r>
              <w:t>36%</w:t>
            </w:r>
          </w:p>
        </w:tc>
      </w:tr>
      <w:tr w:rsidR="00C246C9" w:rsidTr="000B1162">
        <w:trPr>
          <w:trHeight w:val="270"/>
        </w:trPr>
        <w:tc>
          <w:tcPr>
            <w:tcW w:w="3708" w:type="dxa"/>
          </w:tcPr>
          <w:p w:rsidR="00C246C9" w:rsidRPr="00915952" w:rsidRDefault="00C246C9" w:rsidP="000B1162">
            <w:pPr>
              <w:jc w:val="center"/>
            </w:pPr>
            <w:r w:rsidRPr="00915952">
              <w:t>White (no</w:t>
            </w:r>
            <w:r>
              <w:t>t</w:t>
            </w:r>
            <w:r w:rsidRPr="00915952">
              <w:t xml:space="preserve"> Hispanic)</w:t>
            </w:r>
          </w:p>
        </w:tc>
        <w:tc>
          <w:tcPr>
            <w:tcW w:w="1359" w:type="dxa"/>
            <w:shd w:val="clear" w:color="auto" w:fill="auto"/>
          </w:tcPr>
          <w:p w:rsidR="00C246C9" w:rsidRDefault="00C246C9" w:rsidP="000B1162">
            <w:r>
              <w:t>0</w:t>
            </w:r>
          </w:p>
        </w:tc>
        <w:tc>
          <w:tcPr>
            <w:tcW w:w="1303" w:type="dxa"/>
            <w:gridSpan w:val="2"/>
            <w:shd w:val="clear" w:color="auto" w:fill="auto"/>
          </w:tcPr>
          <w:p w:rsidR="00C246C9" w:rsidRDefault="00C246C9" w:rsidP="000B1162">
            <w:r>
              <w:t>9</w:t>
            </w:r>
          </w:p>
        </w:tc>
        <w:tc>
          <w:tcPr>
            <w:tcW w:w="1243" w:type="dxa"/>
            <w:shd w:val="clear" w:color="auto" w:fill="auto"/>
          </w:tcPr>
          <w:p w:rsidR="00C246C9" w:rsidRDefault="00C246C9" w:rsidP="000B1162">
            <w:r>
              <w:t>49</w:t>
            </w:r>
          </w:p>
        </w:tc>
        <w:tc>
          <w:tcPr>
            <w:tcW w:w="1243" w:type="dxa"/>
            <w:shd w:val="clear" w:color="auto" w:fill="auto"/>
          </w:tcPr>
          <w:p w:rsidR="00C246C9" w:rsidRDefault="00C246C9" w:rsidP="000B1162">
            <w:r>
              <w:t>41</w:t>
            </w:r>
          </w:p>
        </w:tc>
      </w:tr>
      <w:tr w:rsidR="00C246C9" w:rsidTr="000B1162">
        <w:trPr>
          <w:trHeight w:val="270"/>
        </w:trPr>
        <w:tc>
          <w:tcPr>
            <w:tcW w:w="3708" w:type="dxa"/>
          </w:tcPr>
          <w:p w:rsidR="00C246C9" w:rsidRPr="00915952" w:rsidRDefault="00C246C9" w:rsidP="000B1162">
            <w:pPr>
              <w:jc w:val="center"/>
            </w:pPr>
            <w:r>
              <w:t>Native American</w:t>
            </w:r>
          </w:p>
        </w:tc>
        <w:tc>
          <w:tcPr>
            <w:tcW w:w="1359" w:type="dxa"/>
            <w:shd w:val="clear" w:color="auto" w:fill="auto"/>
          </w:tcPr>
          <w:p w:rsidR="00C246C9" w:rsidRDefault="00C246C9" w:rsidP="000B1162">
            <w:r>
              <w:t>-</w:t>
            </w:r>
          </w:p>
        </w:tc>
        <w:tc>
          <w:tcPr>
            <w:tcW w:w="1303"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Pr="00915952" w:rsidRDefault="00C246C9" w:rsidP="000B1162">
            <w:pPr>
              <w:jc w:val="center"/>
            </w:pPr>
            <w:r>
              <w:t>Hispanic</w:t>
            </w:r>
          </w:p>
        </w:tc>
        <w:tc>
          <w:tcPr>
            <w:tcW w:w="1359" w:type="dxa"/>
            <w:shd w:val="clear" w:color="auto" w:fill="auto"/>
          </w:tcPr>
          <w:p w:rsidR="00C246C9" w:rsidRDefault="00C246C9" w:rsidP="000B1162">
            <w:r>
              <w:t>-</w:t>
            </w:r>
          </w:p>
        </w:tc>
        <w:tc>
          <w:tcPr>
            <w:tcW w:w="1303"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Default="00C246C9" w:rsidP="000B1162">
            <w:pPr>
              <w:jc w:val="center"/>
            </w:pPr>
            <w:r>
              <w:t>Black, Asian, other ethnic groups</w:t>
            </w:r>
          </w:p>
        </w:tc>
        <w:tc>
          <w:tcPr>
            <w:tcW w:w="1359" w:type="dxa"/>
            <w:shd w:val="clear" w:color="auto" w:fill="auto"/>
          </w:tcPr>
          <w:p w:rsidR="00C246C9" w:rsidRDefault="00C246C9" w:rsidP="000B1162">
            <w:r>
              <w:t>-</w:t>
            </w:r>
          </w:p>
        </w:tc>
        <w:tc>
          <w:tcPr>
            <w:tcW w:w="1303"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Default="00C246C9" w:rsidP="000B1162">
            <w:pPr>
              <w:jc w:val="center"/>
            </w:pPr>
            <w:r>
              <w:t>Limited English Proficiency</w:t>
            </w:r>
          </w:p>
        </w:tc>
        <w:tc>
          <w:tcPr>
            <w:tcW w:w="1359" w:type="dxa"/>
            <w:shd w:val="clear" w:color="auto" w:fill="auto"/>
          </w:tcPr>
          <w:p w:rsidR="00C246C9" w:rsidRDefault="00C246C9" w:rsidP="000B1162">
            <w:r>
              <w:t>-</w:t>
            </w:r>
          </w:p>
        </w:tc>
        <w:tc>
          <w:tcPr>
            <w:tcW w:w="1303"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Pr="00E63698" w:rsidRDefault="00C246C9" w:rsidP="000B1162">
            <w:pPr>
              <w:jc w:val="center"/>
            </w:pPr>
            <w:r w:rsidRPr="00E63698">
              <w:t>Economically Disadvantaged</w:t>
            </w:r>
          </w:p>
        </w:tc>
        <w:tc>
          <w:tcPr>
            <w:tcW w:w="1359" w:type="dxa"/>
            <w:shd w:val="clear" w:color="auto" w:fill="auto"/>
          </w:tcPr>
          <w:p w:rsidR="00C246C9" w:rsidRDefault="00C246C9" w:rsidP="000B1162">
            <w:r>
              <w:t>0</w:t>
            </w:r>
          </w:p>
        </w:tc>
        <w:tc>
          <w:tcPr>
            <w:tcW w:w="1303" w:type="dxa"/>
            <w:gridSpan w:val="2"/>
            <w:shd w:val="clear" w:color="auto" w:fill="auto"/>
          </w:tcPr>
          <w:p w:rsidR="00C246C9" w:rsidRDefault="00C246C9" w:rsidP="000B1162">
            <w:r>
              <w:t>14%</w:t>
            </w:r>
          </w:p>
        </w:tc>
        <w:tc>
          <w:tcPr>
            <w:tcW w:w="1243" w:type="dxa"/>
            <w:shd w:val="clear" w:color="auto" w:fill="auto"/>
          </w:tcPr>
          <w:p w:rsidR="00C246C9" w:rsidRDefault="00C246C9" w:rsidP="000B1162">
            <w:r>
              <w:t>48%</w:t>
            </w:r>
          </w:p>
        </w:tc>
        <w:tc>
          <w:tcPr>
            <w:tcW w:w="1243" w:type="dxa"/>
            <w:shd w:val="clear" w:color="auto" w:fill="auto"/>
          </w:tcPr>
          <w:p w:rsidR="00C246C9" w:rsidRDefault="00C246C9" w:rsidP="000B1162">
            <w:r>
              <w:t>38%</w:t>
            </w:r>
          </w:p>
        </w:tc>
      </w:tr>
      <w:tr w:rsidR="00C246C9" w:rsidTr="000B1162">
        <w:trPr>
          <w:trHeight w:val="270"/>
        </w:trPr>
        <w:tc>
          <w:tcPr>
            <w:tcW w:w="3708" w:type="dxa"/>
          </w:tcPr>
          <w:p w:rsidR="00C246C9" w:rsidRPr="00E63698" w:rsidRDefault="00C246C9" w:rsidP="000B1162">
            <w:pPr>
              <w:jc w:val="center"/>
            </w:pPr>
            <w:r w:rsidRPr="00E63698">
              <w:t>Students With Disabilities</w:t>
            </w:r>
          </w:p>
        </w:tc>
        <w:tc>
          <w:tcPr>
            <w:tcW w:w="1359" w:type="dxa"/>
            <w:shd w:val="clear" w:color="auto" w:fill="auto"/>
          </w:tcPr>
          <w:p w:rsidR="00C246C9" w:rsidRDefault="00C246C9" w:rsidP="000B1162">
            <w:r>
              <w:t>-</w:t>
            </w:r>
          </w:p>
        </w:tc>
        <w:tc>
          <w:tcPr>
            <w:tcW w:w="1303"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Pr="00E63698" w:rsidRDefault="00C246C9" w:rsidP="000B1162">
            <w:pPr>
              <w:jc w:val="center"/>
            </w:pPr>
            <w:r w:rsidRPr="00E63698">
              <w:t>DSTEP w/ accommodations</w:t>
            </w:r>
          </w:p>
        </w:tc>
        <w:tc>
          <w:tcPr>
            <w:tcW w:w="1359" w:type="dxa"/>
            <w:shd w:val="clear" w:color="auto" w:fill="auto"/>
          </w:tcPr>
          <w:p w:rsidR="00C246C9" w:rsidRDefault="00C246C9" w:rsidP="000B1162">
            <w:r>
              <w:t>-</w:t>
            </w:r>
          </w:p>
        </w:tc>
        <w:tc>
          <w:tcPr>
            <w:tcW w:w="1303"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Pr="00E63698" w:rsidRDefault="00C246C9" w:rsidP="000B1162">
            <w:pPr>
              <w:jc w:val="center"/>
            </w:pPr>
            <w:r w:rsidRPr="00E63698">
              <w:t>DSTEP w/o accomodations</w:t>
            </w:r>
          </w:p>
        </w:tc>
        <w:tc>
          <w:tcPr>
            <w:tcW w:w="1359" w:type="dxa"/>
            <w:shd w:val="clear" w:color="auto" w:fill="auto"/>
          </w:tcPr>
          <w:p w:rsidR="00C246C9" w:rsidRDefault="00C246C9" w:rsidP="000B1162">
            <w:r>
              <w:t>0</w:t>
            </w:r>
          </w:p>
        </w:tc>
        <w:tc>
          <w:tcPr>
            <w:tcW w:w="1303" w:type="dxa"/>
            <w:gridSpan w:val="2"/>
            <w:shd w:val="clear" w:color="auto" w:fill="auto"/>
          </w:tcPr>
          <w:p w:rsidR="00C246C9" w:rsidRDefault="00C246C9" w:rsidP="000B1162">
            <w:r>
              <w:t>-</w:t>
            </w:r>
          </w:p>
        </w:tc>
        <w:tc>
          <w:tcPr>
            <w:tcW w:w="1243" w:type="dxa"/>
            <w:shd w:val="clear" w:color="auto" w:fill="auto"/>
          </w:tcPr>
          <w:p w:rsidR="00C246C9" w:rsidRDefault="00C246C9" w:rsidP="000B1162">
            <w:r>
              <w:t>-</w:t>
            </w:r>
          </w:p>
        </w:tc>
        <w:tc>
          <w:tcPr>
            <w:tcW w:w="1243" w:type="dxa"/>
            <w:shd w:val="clear" w:color="auto" w:fill="auto"/>
          </w:tcPr>
          <w:p w:rsidR="00C246C9" w:rsidRDefault="00C246C9" w:rsidP="000B1162">
            <w:r>
              <w:t>-</w:t>
            </w:r>
          </w:p>
        </w:tc>
      </w:tr>
      <w:tr w:rsidR="00C246C9" w:rsidTr="000B1162">
        <w:trPr>
          <w:trHeight w:val="270"/>
        </w:trPr>
        <w:tc>
          <w:tcPr>
            <w:tcW w:w="3708" w:type="dxa"/>
          </w:tcPr>
          <w:p w:rsidR="00C246C9" w:rsidRPr="00E63698" w:rsidRDefault="00C246C9" w:rsidP="000B1162">
            <w:pPr>
              <w:jc w:val="center"/>
            </w:pPr>
            <w:r w:rsidRPr="00E63698">
              <w:t xml:space="preserve">Gender </w:t>
            </w:r>
            <w:r>
              <w:t xml:space="preserve">- </w:t>
            </w:r>
            <w:r w:rsidRPr="00E63698">
              <w:t>Male</w:t>
            </w:r>
          </w:p>
        </w:tc>
        <w:tc>
          <w:tcPr>
            <w:tcW w:w="1359" w:type="dxa"/>
            <w:shd w:val="clear" w:color="auto" w:fill="auto"/>
          </w:tcPr>
          <w:p w:rsidR="00C246C9" w:rsidRDefault="00C246C9" w:rsidP="000B1162">
            <w:r>
              <w:t>0</w:t>
            </w:r>
          </w:p>
        </w:tc>
        <w:tc>
          <w:tcPr>
            <w:tcW w:w="1303" w:type="dxa"/>
            <w:gridSpan w:val="2"/>
            <w:shd w:val="clear" w:color="auto" w:fill="auto"/>
          </w:tcPr>
          <w:p w:rsidR="00C246C9" w:rsidRDefault="00C246C9" w:rsidP="000B1162">
            <w:r>
              <w:t>6%</w:t>
            </w:r>
          </w:p>
        </w:tc>
        <w:tc>
          <w:tcPr>
            <w:tcW w:w="1243" w:type="dxa"/>
            <w:shd w:val="clear" w:color="auto" w:fill="auto"/>
          </w:tcPr>
          <w:p w:rsidR="00C246C9" w:rsidRDefault="00C246C9" w:rsidP="000B1162">
            <w:r>
              <w:t>47%</w:t>
            </w:r>
          </w:p>
        </w:tc>
        <w:tc>
          <w:tcPr>
            <w:tcW w:w="1243" w:type="dxa"/>
            <w:shd w:val="clear" w:color="auto" w:fill="auto"/>
          </w:tcPr>
          <w:p w:rsidR="00C246C9" w:rsidRDefault="00C246C9" w:rsidP="000B1162">
            <w:r>
              <w:t>47%</w:t>
            </w:r>
          </w:p>
        </w:tc>
      </w:tr>
      <w:tr w:rsidR="00C246C9" w:rsidTr="000B1162">
        <w:trPr>
          <w:trHeight w:val="270"/>
        </w:trPr>
        <w:tc>
          <w:tcPr>
            <w:tcW w:w="3708" w:type="dxa"/>
          </w:tcPr>
          <w:p w:rsidR="00C246C9" w:rsidRPr="00E63698" w:rsidRDefault="00C246C9" w:rsidP="000B1162">
            <w:pPr>
              <w:jc w:val="center"/>
            </w:pPr>
            <w:r>
              <w:t xml:space="preserve">Gender - </w:t>
            </w:r>
            <w:r w:rsidRPr="00E63698">
              <w:t>Female</w:t>
            </w:r>
          </w:p>
        </w:tc>
        <w:tc>
          <w:tcPr>
            <w:tcW w:w="1359" w:type="dxa"/>
            <w:shd w:val="clear" w:color="auto" w:fill="auto"/>
          </w:tcPr>
          <w:p w:rsidR="00C246C9" w:rsidRDefault="00C246C9" w:rsidP="000B1162">
            <w:r>
              <w:t>0</w:t>
            </w:r>
          </w:p>
        </w:tc>
        <w:tc>
          <w:tcPr>
            <w:tcW w:w="1303" w:type="dxa"/>
            <w:gridSpan w:val="2"/>
            <w:shd w:val="clear" w:color="auto" w:fill="auto"/>
          </w:tcPr>
          <w:p w:rsidR="00C246C9" w:rsidRDefault="00C246C9" w:rsidP="000B1162">
            <w:r>
              <w:t>2%</w:t>
            </w:r>
          </w:p>
        </w:tc>
        <w:tc>
          <w:tcPr>
            <w:tcW w:w="1243" w:type="dxa"/>
            <w:shd w:val="clear" w:color="auto" w:fill="auto"/>
          </w:tcPr>
          <w:p w:rsidR="00C246C9" w:rsidRDefault="00C246C9" w:rsidP="000B1162">
            <w:r>
              <w:t>53%</w:t>
            </w:r>
          </w:p>
        </w:tc>
        <w:tc>
          <w:tcPr>
            <w:tcW w:w="1243" w:type="dxa"/>
            <w:shd w:val="clear" w:color="auto" w:fill="auto"/>
          </w:tcPr>
          <w:p w:rsidR="00C246C9" w:rsidRDefault="00C246C9" w:rsidP="000B1162">
            <w:r>
              <w:t>26%</w:t>
            </w:r>
          </w:p>
        </w:tc>
      </w:tr>
      <w:tr w:rsidR="00C246C9" w:rsidRPr="00444AA7" w:rsidTr="000B1162">
        <w:trPr>
          <w:trHeight w:val="264"/>
        </w:trPr>
        <w:tc>
          <w:tcPr>
            <w:tcW w:w="3708" w:type="dxa"/>
            <w:shd w:val="clear" w:color="auto" w:fill="D9D9D9"/>
          </w:tcPr>
          <w:p w:rsidR="00C246C9" w:rsidRDefault="00C246C9" w:rsidP="000B1162">
            <w:pPr>
              <w:jc w:val="center"/>
              <w:rPr>
                <w:rFonts w:ascii="Arial" w:hAnsi="Arial" w:cs="Arial"/>
                <w:b/>
                <w:bCs/>
                <w:color w:val="000000"/>
                <w:sz w:val="36"/>
                <w:szCs w:val="36"/>
              </w:rPr>
            </w:pPr>
          </w:p>
          <w:p w:rsidR="00C246C9" w:rsidRDefault="00C246C9" w:rsidP="000B1162">
            <w:pPr>
              <w:jc w:val="center"/>
              <w:rPr>
                <w:rFonts w:ascii="Arial" w:hAnsi="Arial" w:cs="Arial"/>
                <w:b/>
                <w:bCs/>
                <w:color w:val="000000"/>
                <w:sz w:val="36"/>
                <w:szCs w:val="36"/>
              </w:rPr>
            </w:pPr>
          </w:p>
          <w:p w:rsidR="00C246C9" w:rsidRDefault="00C246C9" w:rsidP="000B1162">
            <w:pPr>
              <w:jc w:val="center"/>
              <w:rPr>
                <w:rFonts w:ascii="Arial" w:hAnsi="Arial" w:cs="Arial"/>
                <w:b/>
                <w:bCs/>
                <w:color w:val="000000"/>
                <w:sz w:val="36"/>
                <w:szCs w:val="36"/>
              </w:rPr>
            </w:pPr>
          </w:p>
          <w:p w:rsidR="00C246C9" w:rsidRDefault="00C246C9" w:rsidP="000B1162">
            <w:pPr>
              <w:jc w:val="center"/>
              <w:rPr>
                <w:rFonts w:ascii="Arial" w:hAnsi="Arial" w:cs="Arial"/>
                <w:b/>
                <w:bCs/>
                <w:color w:val="000000"/>
                <w:sz w:val="36"/>
                <w:szCs w:val="36"/>
              </w:rPr>
            </w:pPr>
          </w:p>
          <w:p w:rsidR="00C246C9" w:rsidRDefault="00C246C9" w:rsidP="000B1162">
            <w:pPr>
              <w:jc w:val="center"/>
              <w:rPr>
                <w:rFonts w:ascii="Arial" w:hAnsi="Arial" w:cs="Arial"/>
                <w:b/>
                <w:bCs/>
                <w:color w:val="000000"/>
                <w:sz w:val="36"/>
                <w:szCs w:val="36"/>
              </w:rPr>
            </w:pPr>
          </w:p>
          <w:p w:rsidR="00C246C9" w:rsidRPr="00444AA7" w:rsidRDefault="00C246C9" w:rsidP="000B1162">
            <w:pPr>
              <w:jc w:val="center"/>
              <w:rPr>
                <w:b/>
                <w:caps/>
              </w:rPr>
            </w:pPr>
            <w:r>
              <w:rPr>
                <w:rFonts w:ascii="Arial" w:hAnsi="Arial" w:cs="Arial"/>
                <w:b/>
                <w:bCs/>
                <w:color w:val="000000"/>
                <w:sz w:val="36"/>
                <w:szCs w:val="36"/>
              </w:rPr>
              <w:t xml:space="preserve"> </w:t>
            </w:r>
            <w:r w:rsidRPr="00444AA7">
              <w:rPr>
                <w:b/>
                <w:caps/>
              </w:rPr>
              <w:t>District</w:t>
            </w:r>
            <w:r>
              <w:rPr>
                <w:b/>
                <w:caps/>
              </w:rPr>
              <w:t xml:space="preserve"> 2008</w:t>
            </w:r>
          </w:p>
        </w:tc>
        <w:tc>
          <w:tcPr>
            <w:tcW w:w="5148" w:type="dxa"/>
            <w:gridSpan w:val="5"/>
            <w:shd w:val="clear" w:color="auto" w:fill="auto"/>
          </w:tcPr>
          <w:p w:rsidR="00C246C9" w:rsidRDefault="00C246C9" w:rsidP="000B1162">
            <w:pPr>
              <w:jc w:val="center"/>
              <w:rPr>
                <w:b/>
                <w:caps/>
              </w:rPr>
            </w:pPr>
          </w:p>
          <w:p w:rsidR="00C246C9" w:rsidRDefault="00C246C9" w:rsidP="000B1162">
            <w:pPr>
              <w:jc w:val="center"/>
              <w:rPr>
                <w:caps/>
              </w:rPr>
            </w:pPr>
            <w:r w:rsidRPr="00433913">
              <w:rPr>
                <w:caps/>
              </w:rPr>
              <w:t xml:space="preserve">Other </w:t>
            </w:r>
            <w:r>
              <w:rPr>
                <w:caps/>
              </w:rPr>
              <w:t xml:space="preserve">Academic </w:t>
            </w:r>
            <w:r w:rsidRPr="00433913">
              <w:rPr>
                <w:caps/>
              </w:rPr>
              <w:t>Indicator</w:t>
            </w:r>
            <w:r>
              <w:rPr>
                <w:caps/>
              </w:rPr>
              <w:t>:</w:t>
            </w:r>
          </w:p>
          <w:p w:rsidR="00C246C9" w:rsidRPr="00433913" w:rsidRDefault="00C246C9" w:rsidP="000B1162">
            <w:pPr>
              <w:jc w:val="center"/>
              <w:rPr>
                <w:caps/>
              </w:rPr>
            </w:pPr>
            <w:r>
              <w:rPr>
                <w:caps/>
              </w:rPr>
              <w:t>Attendance Rate  95.5%</w:t>
            </w:r>
          </w:p>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Default="00C246C9" w:rsidP="000B1162">
            <w:pPr>
              <w:jc w:val="center"/>
              <w:rPr>
                <w:b/>
                <w:caps/>
              </w:rPr>
            </w:pPr>
          </w:p>
          <w:p w:rsidR="00C246C9" w:rsidRPr="00444AA7" w:rsidRDefault="00C246C9" w:rsidP="000B1162">
            <w:pPr>
              <w:jc w:val="center"/>
              <w:rPr>
                <w:b/>
                <w:caps/>
              </w:rPr>
            </w:pPr>
            <w:r w:rsidRPr="00444AA7">
              <w:rPr>
                <w:b/>
                <w:caps/>
              </w:rPr>
              <w:t>Assessment</w:t>
            </w:r>
          </w:p>
        </w:tc>
      </w:tr>
      <w:tr w:rsidR="00C246C9" w:rsidRPr="000D1E80" w:rsidTr="000B1162">
        <w:trPr>
          <w:trHeight w:val="264"/>
        </w:trPr>
        <w:tc>
          <w:tcPr>
            <w:tcW w:w="3708" w:type="dxa"/>
            <w:vMerge w:val="restart"/>
            <w:shd w:val="clear" w:color="auto" w:fill="D9D9D9"/>
            <w:vAlign w:val="center"/>
          </w:tcPr>
          <w:p w:rsidR="00C246C9" w:rsidRPr="000D1E80" w:rsidRDefault="00C246C9" w:rsidP="000B1162">
            <w:pPr>
              <w:jc w:val="center"/>
              <w:rPr>
                <w:b/>
              </w:rPr>
            </w:pPr>
            <w:r>
              <w:rPr>
                <w:b/>
              </w:rPr>
              <w:lastRenderedPageBreak/>
              <w:t>Science</w:t>
            </w:r>
          </w:p>
        </w:tc>
        <w:tc>
          <w:tcPr>
            <w:tcW w:w="1419" w:type="dxa"/>
            <w:gridSpan w:val="2"/>
            <w:shd w:val="clear" w:color="auto" w:fill="auto"/>
          </w:tcPr>
          <w:p w:rsidR="00C246C9" w:rsidRPr="000D1E80" w:rsidRDefault="00C246C9" w:rsidP="000B1162">
            <w:pPr>
              <w:jc w:val="center"/>
              <w:rPr>
                <w:b/>
              </w:rPr>
            </w:pPr>
            <w:r w:rsidRPr="000D1E80">
              <w:rPr>
                <w:b/>
              </w:rPr>
              <w:t>Below Basic</w:t>
            </w:r>
          </w:p>
        </w:tc>
        <w:tc>
          <w:tcPr>
            <w:tcW w:w="1243" w:type="dxa"/>
            <w:shd w:val="clear" w:color="auto" w:fill="auto"/>
          </w:tcPr>
          <w:p w:rsidR="00C246C9" w:rsidRPr="000D1E80" w:rsidRDefault="00C246C9" w:rsidP="000B1162">
            <w:pPr>
              <w:jc w:val="center"/>
              <w:rPr>
                <w:b/>
              </w:rPr>
            </w:pPr>
            <w:r w:rsidRPr="000D1E80">
              <w:rPr>
                <w:b/>
              </w:rPr>
              <w:t>Basic</w:t>
            </w:r>
          </w:p>
        </w:tc>
        <w:tc>
          <w:tcPr>
            <w:tcW w:w="1243" w:type="dxa"/>
            <w:shd w:val="clear" w:color="auto" w:fill="auto"/>
          </w:tcPr>
          <w:p w:rsidR="00C246C9" w:rsidRPr="000D1E80" w:rsidRDefault="00C246C9" w:rsidP="000B1162">
            <w:pPr>
              <w:jc w:val="center"/>
              <w:rPr>
                <w:b/>
              </w:rPr>
            </w:pPr>
            <w:r w:rsidRPr="000D1E80">
              <w:rPr>
                <w:b/>
              </w:rPr>
              <w:t>Proficient</w:t>
            </w:r>
          </w:p>
        </w:tc>
        <w:tc>
          <w:tcPr>
            <w:tcW w:w="1243" w:type="dxa"/>
            <w:shd w:val="clear" w:color="auto" w:fill="auto"/>
          </w:tcPr>
          <w:p w:rsidR="00C246C9" w:rsidRPr="000D1E80" w:rsidRDefault="00C246C9" w:rsidP="000B1162">
            <w:pPr>
              <w:jc w:val="center"/>
              <w:rPr>
                <w:b/>
              </w:rPr>
            </w:pPr>
            <w:r w:rsidRPr="000D1E80">
              <w:rPr>
                <w:b/>
              </w:rPr>
              <w:t>Advanced</w:t>
            </w:r>
          </w:p>
        </w:tc>
      </w:tr>
      <w:tr w:rsidR="00C246C9" w:rsidRPr="000D1E80" w:rsidTr="000B1162">
        <w:trPr>
          <w:trHeight w:val="279"/>
        </w:trPr>
        <w:tc>
          <w:tcPr>
            <w:tcW w:w="3708" w:type="dxa"/>
            <w:vMerge/>
          </w:tcPr>
          <w:p w:rsidR="00C246C9" w:rsidRPr="000D1E80" w:rsidRDefault="00C246C9" w:rsidP="000B1162">
            <w:pPr>
              <w:jc w:val="center"/>
            </w:pPr>
          </w:p>
        </w:tc>
        <w:tc>
          <w:tcPr>
            <w:tcW w:w="1419" w:type="dxa"/>
            <w:gridSpan w:val="2"/>
            <w:shd w:val="clear" w:color="auto" w:fill="auto"/>
          </w:tcPr>
          <w:p w:rsidR="00C246C9" w:rsidRPr="000D1E80" w:rsidRDefault="00C246C9" w:rsidP="000B1162">
            <w:pPr>
              <w:jc w:val="center"/>
            </w:pPr>
            <w:r w:rsidRPr="000D1E80">
              <w:t>%</w:t>
            </w:r>
          </w:p>
        </w:tc>
        <w:tc>
          <w:tcPr>
            <w:tcW w:w="1243" w:type="dxa"/>
            <w:shd w:val="clear" w:color="auto" w:fill="auto"/>
          </w:tcPr>
          <w:p w:rsidR="00C246C9" w:rsidRPr="000D1E80" w:rsidRDefault="00C246C9" w:rsidP="000B1162">
            <w:pPr>
              <w:jc w:val="center"/>
            </w:pPr>
            <w:r w:rsidRPr="000D1E80">
              <w:t>%</w:t>
            </w:r>
          </w:p>
        </w:tc>
        <w:tc>
          <w:tcPr>
            <w:tcW w:w="1243" w:type="dxa"/>
            <w:shd w:val="clear" w:color="auto" w:fill="auto"/>
          </w:tcPr>
          <w:p w:rsidR="00C246C9" w:rsidRPr="000D1E80" w:rsidRDefault="00C246C9" w:rsidP="000B1162">
            <w:pPr>
              <w:jc w:val="center"/>
            </w:pPr>
            <w:r w:rsidRPr="000D1E80">
              <w:t>%</w:t>
            </w:r>
          </w:p>
        </w:tc>
        <w:tc>
          <w:tcPr>
            <w:tcW w:w="1243" w:type="dxa"/>
            <w:shd w:val="clear" w:color="auto" w:fill="auto"/>
          </w:tcPr>
          <w:p w:rsidR="00C246C9" w:rsidRPr="000D1E80" w:rsidRDefault="00C246C9" w:rsidP="000B1162">
            <w:pPr>
              <w:jc w:val="center"/>
            </w:pPr>
            <w:r w:rsidRPr="000D1E80">
              <w:t>%</w:t>
            </w:r>
          </w:p>
        </w:tc>
      </w:tr>
      <w:tr w:rsidR="00C246C9" w:rsidTr="000B1162">
        <w:trPr>
          <w:trHeight w:val="270"/>
        </w:trPr>
        <w:tc>
          <w:tcPr>
            <w:tcW w:w="3708" w:type="dxa"/>
          </w:tcPr>
          <w:p w:rsidR="00C246C9" w:rsidRPr="00915952" w:rsidRDefault="00C246C9" w:rsidP="000B1162">
            <w:pPr>
              <w:jc w:val="center"/>
            </w:pPr>
            <w:r w:rsidRPr="00915952">
              <w:t>All Students</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33.3%</w:t>
            </w:r>
          </w:p>
        </w:tc>
        <w:tc>
          <w:tcPr>
            <w:tcW w:w="1243" w:type="dxa"/>
            <w:shd w:val="clear" w:color="auto" w:fill="auto"/>
          </w:tcPr>
          <w:p w:rsidR="00C246C9" w:rsidRDefault="00C246C9" w:rsidP="000B1162">
            <w:r>
              <w:t>60%</w:t>
            </w:r>
          </w:p>
        </w:tc>
        <w:tc>
          <w:tcPr>
            <w:tcW w:w="1243" w:type="dxa"/>
            <w:shd w:val="clear" w:color="auto" w:fill="auto"/>
          </w:tcPr>
          <w:p w:rsidR="00C246C9" w:rsidRDefault="00C246C9" w:rsidP="000B1162">
            <w:r>
              <w:t>6.6%</w:t>
            </w:r>
          </w:p>
        </w:tc>
      </w:tr>
      <w:tr w:rsidR="00C246C9" w:rsidTr="000B1162">
        <w:trPr>
          <w:trHeight w:val="270"/>
        </w:trPr>
        <w:tc>
          <w:tcPr>
            <w:tcW w:w="3708" w:type="dxa"/>
          </w:tcPr>
          <w:p w:rsidR="00C246C9" w:rsidRPr="00915952" w:rsidRDefault="00C246C9" w:rsidP="000B1162">
            <w:pPr>
              <w:jc w:val="center"/>
            </w:pPr>
            <w:r w:rsidRPr="00915952">
              <w:t>White (no</w:t>
            </w:r>
            <w:r>
              <w:t>t</w:t>
            </w:r>
            <w:r w:rsidRPr="00915952">
              <w:t xml:space="preserve"> Hispanic)</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33.3%</w:t>
            </w:r>
          </w:p>
        </w:tc>
        <w:tc>
          <w:tcPr>
            <w:tcW w:w="1243" w:type="dxa"/>
            <w:shd w:val="clear" w:color="auto" w:fill="auto"/>
          </w:tcPr>
          <w:p w:rsidR="00C246C9" w:rsidRDefault="00C246C9" w:rsidP="000B1162">
            <w:r>
              <w:t>60%</w:t>
            </w:r>
          </w:p>
        </w:tc>
        <w:tc>
          <w:tcPr>
            <w:tcW w:w="1243" w:type="dxa"/>
            <w:shd w:val="clear" w:color="auto" w:fill="auto"/>
          </w:tcPr>
          <w:p w:rsidR="00C246C9" w:rsidRDefault="00C246C9" w:rsidP="000B1162">
            <w:r>
              <w:t>6.6%</w:t>
            </w:r>
          </w:p>
        </w:tc>
      </w:tr>
      <w:tr w:rsidR="00C246C9" w:rsidTr="000B1162">
        <w:trPr>
          <w:trHeight w:val="270"/>
        </w:trPr>
        <w:tc>
          <w:tcPr>
            <w:tcW w:w="3708" w:type="dxa"/>
          </w:tcPr>
          <w:p w:rsidR="00C246C9" w:rsidRPr="00915952" w:rsidRDefault="00C246C9" w:rsidP="000B1162">
            <w:pPr>
              <w:jc w:val="center"/>
            </w:pPr>
            <w:r>
              <w:t>Native American</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r>
      <w:tr w:rsidR="00C246C9" w:rsidTr="000B1162">
        <w:trPr>
          <w:trHeight w:val="270"/>
        </w:trPr>
        <w:tc>
          <w:tcPr>
            <w:tcW w:w="3708" w:type="dxa"/>
          </w:tcPr>
          <w:p w:rsidR="00C246C9" w:rsidRPr="00915952" w:rsidRDefault="00C246C9" w:rsidP="000B1162">
            <w:pPr>
              <w:jc w:val="center"/>
            </w:pPr>
            <w:r>
              <w:t>Hispanic</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r>
      <w:tr w:rsidR="00C246C9" w:rsidTr="000B1162">
        <w:trPr>
          <w:trHeight w:val="270"/>
        </w:trPr>
        <w:tc>
          <w:tcPr>
            <w:tcW w:w="3708" w:type="dxa"/>
          </w:tcPr>
          <w:p w:rsidR="00C246C9" w:rsidRDefault="00C246C9" w:rsidP="000B1162">
            <w:pPr>
              <w:jc w:val="center"/>
            </w:pPr>
            <w:r>
              <w:t>Black, Asian, other ethnic groups</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r>
      <w:tr w:rsidR="00C246C9" w:rsidTr="000B1162">
        <w:trPr>
          <w:trHeight w:val="270"/>
        </w:trPr>
        <w:tc>
          <w:tcPr>
            <w:tcW w:w="3708" w:type="dxa"/>
          </w:tcPr>
          <w:p w:rsidR="00C246C9" w:rsidRDefault="00C246C9" w:rsidP="000B1162">
            <w:pPr>
              <w:jc w:val="center"/>
            </w:pPr>
            <w:r>
              <w:t>Limited English Proficiency</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r>
      <w:tr w:rsidR="00C246C9" w:rsidTr="000B1162">
        <w:trPr>
          <w:trHeight w:val="270"/>
        </w:trPr>
        <w:tc>
          <w:tcPr>
            <w:tcW w:w="3708" w:type="dxa"/>
          </w:tcPr>
          <w:p w:rsidR="00C246C9" w:rsidRDefault="00C246C9" w:rsidP="000B1162">
            <w:pPr>
              <w:jc w:val="center"/>
            </w:pPr>
            <w:r>
              <w:t>Migrant</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r>
      <w:tr w:rsidR="00C246C9" w:rsidTr="000B1162">
        <w:trPr>
          <w:trHeight w:val="270"/>
        </w:trPr>
        <w:tc>
          <w:tcPr>
            <w:tcW w:w="3708" w:type="dxa"/>
          </w:tcPr>
          <w:p w:rsidR="00C246C9" w:rsidRPr="00E63698" w:rsidRDefault="00C246C9" w:rsidP="000B1162">
            <w:pPr>
              <w:jc w:val="center"/>
            </w:pPr>
            <w:r w:rsidRPr="00E63698">
              <w:t>Economically Disadvantaged</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40%</w:t>
            </w:r>
          </w:p>
        </w:tc>
        <w:tc>
          <w:tcPr>
            <w:tcW w:w="1243" w:type="dxa"/>
            <w:shd w:val="clear" w:color="auto" w:fill="auto"/>
          </w:tcPr>
          <w:p w:rsidR="00C246C9" w:rsidRDefault="00C246C9" w:rsidP="000B1162">
            <w:r>
              <w:t>60%</w:t>
            </w:r>
          </w:p>
        </w:tc>
        <w:tc>
          <w:tcPr>
            <w:tcW w:w="1243" w:type="dxa"/>
            <w:shd w:val="clear" w:color="auto" w:fill="auto"/>
          </w:tcPr>
          <w:p w:rsidR="00C246C9" w:rsidRDefault="00C246C9" w:rsidP="000B1162">
            <w:r>
              <w:t>0</w:t>
            </w:r>
          </w:p>
        </w:tc>
      </w:tr>
      <w:tr w:rsidR="00C246C9" w:rsidTr="000B1162">
        <w:trPr>
          <w:trHeight w:val="270"/>
        </w:trPr>
        <w:tc>
          <w:tcPr>
            <w:tcW w:w="3708" w:type="dxa"/>
          </w:tcPr>
          <w:p w:rsidR="00C246C9" w:rsidRPr="00E63698" w:rsidRDefault="00C246C9" w:rsidP="000B1162">
            <w:pPr>
              <w:jc w:val="center"/>
            </w:pPr>
            <w:r w:rsidRPr="00E63698">
              <w:t>Students With Disabilities</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14%</w:t>
            </w:r>
          </w:p>
        </w:tc>
        <w:tc>
          <w:tcPr>
            <w:tcW w:w="1243" w:type="dxa"/>
            <w:shd w:val="clear" w:color="auto" w:fill="auto"/>
          </w:tcPr>
          <w:p w:rsidR="00C246C9" w:rsidRDefault="00C246C9" w:rsidP="000B1162">
            <w:r>
              <w:t>14%</w:t>
            </w:r>
          </w:p>
        </w:tc>
        <w:tc>
          <w:tcPr>
            <w:tcW w:w="1243" w:type="dxa"/>
            <w:shd w:val="clear" w:color="auto" w:fill="auto"/>
          </w:tcPr>
          <w:p w:rsidR="00C246C9" w:rsidRDefault="00C246C9" w:rsidP="000B1162">
            <w:r>
              <w:t>0</w:t>
            </w:r>
          </w:p>
        </w:tc>
      </w:tr>
      <w:tr w:rsidR="00C246C9" w:rsidTr="000B1162">
        <w:trPr>
          <w:trHeight w:val="270"/>
        </w:trPr>
        <w:tc>
          <w:tcPr>
            <w:tcW w:w="3708" w:type="dxa"/>
          </w:tcPr>
          <w:p w:rsidR="00C246C9" w:rsidRPr="00E63698" w:rsidRDefault="00C246C9" w:rsidP="000B1162">
            <w:pPr>
              <w:jc w:val="center"/>
            </w:pPr>
            <w:r w:rsidRPr="00E63698">
              <w:t>DSTEP w/ accommodations</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10.2</w:t>
            </w:r>
          </w:p>
        </w:tc>
        <w:tc>
          <w:tcPr>
            <w:tcW w:w="1243" w:type="dxa"/>
            <w:shd w:val="clear" w:color="auto" w:fill="auto"/>
          </w:tcPr>
          <w:p w:rsidR="00C246C9" w:rsidRDefault="00C246C9" w:rsidP="000B1162">
            <w:r>
              <w:t>0</w:t>
            </w:r>
          </w:p>
        </w:tc>
        <w:tc>
          <w:tcPr>
            <w:tcW w:w="1243" w:type="dxa"/>
            <w:shd w:val="clear" w:color="auto" w:fill="auto"/>
          </w:tcPr>
          <w:p w:rsidR="00C246C9" w:rsidRDefault="00C246C9" w:rsidP="000B1162">
            <w:r>
              <w:t>0</w:t>
            </w:r>
          </w:p>
        </w:tc>
      </w:tr>
      <w:tr w:rsidR="00C246C9" w:rsidTr="000B1162">
        <w:trPr>
          <w:trHeight w:val="270"/>
        </w:trPr>
        <w:tc>
          <w:tcPr>
            <w:tcW w:w="3708" w:type="dxa"/>
          </w:tcPr>
          <w:p w:rsidR="00C246C9" w:rsidRPr="00E63698" w:rsidRDefault="00C246C9" w:rsidP="000B1162">
            <w:pPr>
              <w:jc w:val="center"/>
            </w:pPr>
            <w:r w:rsidRPr="00E63698">
              <w:t>DSTEP w/o accomodations</w:t>
            </w:r>
          </w:p>
        </w:tc>
        <w:tc>
          <w:tcPr>
            <w:tcW w:w="1419" w:type="dxa"/>
            <w:gridSpan w:val="2"/>
            <w:shd w:val="clear" w:color="auto" w:fill="auto"/>
          </w:tcPr>
          <w:p w:rsidR="00C246C9" w:rsidRDefault="00C246C9" w:rsidP="000B1162">
            <w:r>
              <w:t>2.5</w:t>
            </w:r>
          </w:p>
        </w:tc>
        <w:tc>
          <w:tcPr>
            <w:tcW w:w="1243" w:type="dxa"/>
            <w:shd w:val="clear" w:color="auto" w:fill="auto"/>
          </w:tcPr>
          <w:p w:rsidR="00C246C9" w:rsidRDefault="00C246C9" w:rsidP="000B1162">
            <w:r>
              <w:t>12.8</w:t>
            </w:r>
          </w:p>
        </w:tc>
        <w:tc>
          <w:tcPr>
            <w:tcW w:w="1243" w:type="dxa"/>
            <w:shd w:val="clear" w:color="auto" w:fill="auto"/>
          </w:tcPr>
          <w:p w:rsidR="00C246C9" w:rsidRDefault="00C246C9" w:rsidP="000B1162">
            <w:r>
              <w:t>38.4</w:t>
            </w:r>
          </w:p>
        </w:tc>
        <w:tc>
          <w:tcPr>
            <w:tcW w:w="1243" w:type="dxa"/>
            <w:shd w:val="clear" w:color="auto" w:fill="auto"/>
          </w:tcPr>
          <w:p w:rsidR="00C246C9" w:rsidRDefault="00C246C9" w:rsidP="000B1162">
            <w:r>
              <w:t>5.1</w:t>
            </w:r>
          </w:p>
        </w:tc>
      </w:tr>
      <w:tr w:rsidR="00C246C9" w:rsidTr="000B1162">
        <w:trPr>
          <w:trHeight w:val="270"/>
        </w:trPr>
        <w:tc>
          <w:tcPr>
            <w:tcW w:w="3708" w:type="dxa"/>
          </w:tcPr>
          <w:p w:rsidR="00C246C9" w:rsidRPr="00E63698" w:rsidRDefault="00C246C9" w:rsidP="000B1162">
            <w:pPr>
              <w:jc w:val="center"/>
            </w:pPr>
            <w:r w:rsidRPr="00E63698">
              <w:t xml:space="preserve">Gender </w:t>
            </w:r>
            <w:r>
              <w:t xml:space="preserve">- </w:t>
            </w:r>
            <w:r w:rsidRPr="00E63698">
              <w:t>Male</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28%</w:t>
            </w:r>
          </w:p>
        </w:tc>
        <w:tc>
          <w:tcPr>
            <w:tcW w:w="1243" w:type="dxa"/>
            <w:shd w:val="clear" w:color="auto" w:fill="auto"/>
          </w:tcPr>
          <w:p w:rsidR="00C246C9" w:rsidRDefault="00C246C9" w:rsidP="000B1162">
            <w:r>
              <w:t>72%</w:t>
            </w:r>
          </w:p>
        </w:tc>
        <w:tc>
          <w:tcPr>
            <w:tcW w:w="1243" w:type="dxa"/>
            <w:shd w:val="clear" w:color="auto" w:fill="auto"/>
          </w:tcPr>
          <w:p w:rsidR="00C246C9" w:rsidRDefault="00C246C9" w:rsidP="000B1162">
            <w:r>
              <w:t>0</w:t>
            </w:r>
          </w:p>
        </w:tc>
      </w:tr>
      <w:tr w:rsidR="00C246C9" w:rsidTr="000B1162">
        <w:trPr>
          <w:trHeight w:val="270"/>
        </w:trPr>
        <w:tc>
          <w:tcPr>
            <w:tcW w:w="3708" w:type="dxa"/>
          </w:tcPr>
          <w:p w:rsidR="00C246C9" w:rsidRPr="00E63698" w:rsidRDefault="00C246C9" w:rsidP="000B1162">
            <w:pPr>
              <w:jc w:val="center"/>
            </w:pPr>
            <w:r>
              <w:t xml:space="preserve">Gender - </w:t>
            </w:r>
            <w:r w:rsidRPr="00E63698">
              <w:t>Female</w:t>
            </w:r>
          </w:p>
        </w:tc>
        <w:tc>
          <w:tcPr>
            <w:tcW w:w="1419" w:type="dxa"/>
            <w:gridSpan w:val="2"/>
            <w:shd w:val="clear" w:color="auto" w:fill="auto"/>
          </w:tcPr>
          <w:p w:rsidR="00C246C9" w:rsidRDefault="00C246C9" w:rsidP="000B1162">
            <w:r>
              <w:t>0</w:t>
            </w:r>
          </w:p>
        </w:tc>
        <w:tc>
          <w:tcPr>
            <w:tcW w:w="1243" w:type="dxa"/>
            <w:shd w:val="clear" w:color="auto" w:fill="auto"/>
          </w:tcPr>
          <w:p w:rsidR="00C246C9" w:rsidRDefault="00C246C9" w:rsidP="000B1162">
            <w:r>
              <w:t>50%</w:t>
            </w:r>
          </w:p>
        </w:tc>
        <w:tc>
          <w:tcPr>
            <w:tcW w:w="1243" w:type="dxa"/>
            <w:shd w:val="clear" w:color="auto" w:fill="auto"/>
          </w:tcPr>
          <w:p w:rsidR="00C246C9" w:rsidRDefault="00C246C9" w:rsidP="000B1162">
            <w:r>
              <w:t>50%</w:t>
            </w:r>
          </w:p>
        </w:tc>
        <w:tc>
          <w:tcPr>
            <w:tcW w:w="1243" w:type="dxa"/>
            <w:shd w:val="clear" w:color="auto" w:fill="auto"/>
          </w:tcPr>
          <w:p w:rsidR="00C246C9" w:rsidRDefault="00C246C9" w:rsidP="000B1162">
            <w:r>
              <w:t>0</w:t>
            </w:r>
          </w:p>
        </w:tc>
      </w:tr>
    </w:tbl>
    <w:p w:rsidR="00C246C9" w:rsidRPr="001C4B11" w:rsidRDefault="00C246C9" w:rsidP="00C246C9">
      <w:pPr>
        <w:autoSpaceDE w:val="0"/>
        <w:autoSpaceDN w:val="0"/>
        <w:adjustRightInd w:val="0"/>
        <w:jc w:val="center"/>
        <w:rPr>
          <w:rFonts w:ascii="Arial" w:hAnsi="Arial" w:cs="Arial"/>
          <w:b/>
          <w:bCs/>
          <w:color w:val="000000"/>
        </w:rPr>
      </w:pPr>
      <w:r>
        <w:rPr>
          <w:rFonts w:ascii="Arial" w:hAnsi="Arial" w:cs="Arial"/>
          <w:b/>
          <w:bCs/>
          <w:color w:val="000000"/>
          <w:sz w:val="36"/>
          <w:szCs w:val="36"/>
        </w:rPr>
        <w:t>*</w:t>
      </w:r>
      <w:r w:rsidRPr="001C4B11">
        <w:rPr>
          <w:rFonts w:ascii="Arial" w:hAnsi="Arial" w:cs="Arial"/>
          <w:b/>
          <w:bCs/>
          <w:color w:val="000000"/>
        </w:rPr>
        <w:t>O</w:t>
      </w:r>
      <w:r>
        <w:rPr>
          <w:rFonts w:ascii="Arial" w:hAnsi="Arial" w:cs="Arial"/>
          <w:b/>
          <w:bCs/>
          <w:color w:val="000000"/>
        </w:rPr>
        <w:t>nly students in grade 5</w:t>
      </w:r>
      <w:r w:rsidRPr="001C4B11">
        <w:rPr>
          <w:rFonts w:ascii="Arial" w:hAnsi="Arial" w:cs="Arial"/>
          <w:b/>
          <w:bCs/>
          <w:color w:val="000000"/>
        </w:rPr>
        <w:t xml:space="preserve"> were tested in Science</w:t>
      </w:r>
    </w:p>
    <w:p w:rsidR="00C246C9" w:rsidRDefault="00C246C9" w:rsidP="00C246C9">
      <w:pPr>
        <w:autoSpaceDE w:val="0"/>
        <w:autoSpaceDN w:val="0"/>
        <w:adjustRightInd w:val="0"/>
        <w:jc w:val="center"/>
        <w:rPr>
          <w:rFonts w:ascii="Arial" w:hAnsi="Arial" w:cs="Arial"/>
          <w:b/>
          <w:bCs/>
          <w:color w:val="000000"/>
          <w:sz w:val="36"/>
          <w:szCs w:val="36"/>
        </w:rPr>
      </w:pPr>
      <w:r w:rsidRPr="005C489D">
        <w:rPr>
          <w:szCs w:val="36"/>
        </w:rPr>
        <w:t xml:space="preserve"> </w:t>
      </w:r>
      <w:r>
        <w:rPr>
          <w:rFonts w:ascii="Arial" w:hAnsi="Arial" w:cs="Arial"/>
          <w:b/>
          <w:bCs/>
          <w:color w:val="000000"/>
          <w:sz w:val="36"/>
          <w:szCs w:val="36"/>
        </w:rPr>
        <w:br w:type="page"/>
      </w:r>
    </w:p>
    <w:p w:rsidR="00C246C9" w:rsidRPr="00F32F94" w:rsidRDefault="00C246C9" w:rsidP="00C246C9">
      <w:pPr>
        <w:autoSpaceDE w:val="0"/>
        <w:autoSpaceDN w:val="0"/>
        <w:adjustRightInd w:val="0"/>
        <w:jc w:val="center"/>
        <w:rPr>
          <w:rFonts w:ascii="Arial" w:hAnsi="Arial" w:cs="Arial"/>
          <w:b/>
          <w:bCs/>
          <w:color w:val="000000"/>
          <w:sz w:val="18"/>
          <w:szCs w:val="18"/>
        </w:rPr>
      </w:pPr>
    </w:p>
    <w:p w:rsidR="00C246C9" w:rsidRDefault="00C246C9" w:rsidP="00C246C9">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Goals for </w:t>
      </w:r>
      <w:smartTag w:uri="urn:schemas-microsoft-com:office:smarttags" w:element="place">
        <w:smartTag w:uri="urn:schemas-microsoft-com:office:smarttags" w:element="PlaceName">
          <w:r>
            <w:rPr>
              <w:rFonts w:ascii="Arial" w:hAnsi="Arial" w:cs="Arial"/>
              <w:b/>
              <w:bCs/>
              <w:color w:val="000000"/>
              <w:sz w:val="36"/>
              <w:szCs w:val="36"/>
            </w:rPr>
            <w:t>White</w:t>
          </w:r>
        </w:smartTag>
        <w:r>
          <w:rPr>
            <w:rFonts w:ascii="Arial" w:hAnsi="Arial" w:cs="Arial"/>
            <w:b/>
            <w:bCs/>
            <w:color w:val="000000"/>
            <w:sz w:val="36"/>
            <w:szCs w:val="36"/>
          </w:rPr>
          <w:t xml:space="preserve"> </w:t>
        </w:r>
        <w:smartTag w:uri="urn:schemas-microsoft-com:office:smarttags" w:element="PlaceType">
          <w:r>
            <w:rPr>
              <w:rFonts w:ascii="Arial" w:hAnsi="Arial" w:cs="Arial"/>
              <w:b/>
              <w:bCs/>
              <w:color w:val="000000"/>
              <w:sz w:val="36"/>
              <w:szCs w:val="36"/>
            </w:rPr>
            <w:t>Lake</w:t>
          </w:r>
        </w:smartTag>
      </w:smartTag>
      <w:r>
        <w:rPr>
          <w:rFonts w:ascii="Arial" w:hAnsi="Arial" w:cs="Arial"/>
          <w:b/>
          <w:bCs/>
          <w:color w:val="000000"/>
          <w:sz w:val="36"/>
          <w:szCs w:val="36"/>
        </w:rPr>
        <w:t xml:space="preserve"> Elementary</w:t>
      </w:r>
    </w:p>
    <w:p w:rsidR="00C246C9" w:rsidRPr="00FA2AD4" w:rsidRDefault="00C246C9" w:rsidP="00C246C9">
      <w:pPr>
        <w:autoSpaceDE w:val="0"/>
        <w:autoSpaceDN w:val="0"/>
        <w:adjustRightInd w:val="0"/>
        <w:rPr>
          <w:rFonts w:ascii="Arial" w:hAnsi="Arial" w:cs="Arial"/>
          <w:color w:val="000000"/>
          <w:sz w:val="36"/>
          <w:szCs w:val="36"/>
        </w:rPr>
      </w:pPr>
    </w:p>
    <w:tbl>
      <w:tblPr>
        <w:tblStyle w:val="TableGrid"/>
        <w:tblW w:w="11160" w:type="dxa"/>
        <w:tblInd w:w="-741" w:type="dxa"/>
        <w:tblLook w:val="01E0"/>
      </w:tblPr>
      <w:tblGrid>
        <w:gridCol w:w="2704"/>
        <w:gridCol w:w="3854"/>
        <w:gridCol w:w="2400"/>
        <w:gridCol w:w="2202"/>
      </w:tblGrid>
      <w:tr w:rsidR="00C246C9" w:rsidTr="000B1162">
        <w:trPr>
          <w:trHeight w:val="564"/>
        </w:trPr>
        <w:tc>
          <w:tcPr>
            <w:tcW w:w="11160" w:type="dxa"/>
            <w:gridSpan w:val="4"/>
          </w:tcPr>
          <w:p w:rsidR="00C246C9" w:rsidRDefault="00C246C9" w:rsidP="000B1162">
            <w:r>
              <w:t xml:space="preserve">NCLB Performance Goal #1a: </w:t>
            </w:r>
            <w:r w:rsidRPr="000B0027">
              <w:t>By 2013-2014, all students will reach high standards, at a minimum attaining proficiency or better in reading/language arts.</w:t>
            </w:r>
          </w:p>
        </w:tc>
      </w:tr>
      <w:tr w:rsidR="00C246C9" w:rsidTr="000B1162">
        <w:trPr>
          <w:trHeight w:val="580"/>
        </w:trPr>
        <w:tc>
          <w:tcPr>
            <w:tcW w:w="2815"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Measurable Objective(s) To Meet Goal</w:t>
            </w:r>
          </w:p>
        </w:tc>
        <w:tc>
          <w:tcPr>
            <w:tcW w:w="3983"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Programs, Strategies, Activities To Achieve Objective(s)</w:t>
            </w:r>
          </w:p>
        </w:tc>
        <w:tc>
          <w:tcPr>
            <w:tcW w:w="2040"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Performance Indicators</w:t>
            </w:r>
          </w:p>
        </w:tc>
        <w:tc>
          <w:tcPr>
            <w:tcW w:w="2322"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Funding Source That Will Support Objective(s)</w:t>
            </w:r>
          </w:p>
        </w:tc>
      </w:tr>
      <w:tr w:rsidR="00C246C9" w:rsidTr="000B1162">
        <w:trPr>
          <w:trHeight w:val="3669"/>
        </w:trPr>
        <w:tc>
          <w:tcPr>
            <w:tcW w:w="2815" w:type="dxa"/>
          </w:tcPr>
          <w:p w:rsidR="00C246C9" w:rsidRPr="006A3714" w:rsidRDefault="00C246C9" w:rsidP="000B1162">
            <w:r w:rsidRPr="006A3714">
              <w:rPr>
                <w:rFonts w:ascii="Verdana" w:hAnsi="Verdana"/>
                <w:sz w:val="17"/>
                <w:szCs w:val="17"/>
              </w:rPr>
              <w:t>All students in grades K-5 will improve their reading comprehension skills from _</w:t>
            </w:r>
            <w:r>
              <w:rPr>
                <w:rFonts w:ascii="Verdana" w:hAnsi="Verdana"/>
                <w:sz w:val="17"/>
                <w:szCs w:val="17"/>
              </w:rPr>
              <w:t>92</w:t>
            </w:r>
            <w:r w:rsidRPr="006A3714">
              <w:rPr>
                <w:rFonts w:ascii="Verdana" w:hAnsi="Verdana"/>
                <w:sz w:val="17"/>
                <w:szCs w:val="17"/>
              </w:rPr>
              <w:t>__% proficient or above to 94% proficient or above in reading/language arts by the end of school year 1008-09.</w:t>
            </w:r>
          </w:p>
        </w:tc>
        <w:tc>
          <w:tcPr>
            <w:tcW w:w="3983" w:type="dxa"/>
          </w:tcPr>
          <w:p w:rsidR="00C246C9" w:rsidRPr="00F32F94" w:rsidRDefault="00C246C9" w:rsidP="000B1162">
            <w:pPr>
              <w:numPr>
                <w:ilvl w:val="0"/>
                <w:numId w:val="10"/>
              </w:numPr>
            </w:pPr>
            <w:r>
              <w:rPr>
                <w:rFonts w:ascii="Verdana" w:hAnsi="Verdana"/>
                <w:color w:val="000000"/>
                <w:sz w:val="17"/>
                <w:szCs w:val="17"/>
              </w:rPr>
              <w:t>Grades K-5</w:t>
            </w:r>
          </w:p>
          <w:p w:rsidR="00C246C9" w:rsidRPr="00F32F94" w:rsidRDefault="00C246C9" w:rsidP="000B1162">
            <w:pPr>
              <w:numPr>
                <w:ilvl w:val="0"/>
                <w:numId w:val="10"/>
              </w:numPr>
            </w:pPr>
            <w:r>
              <w:rPr>
                <w:rFonts w:ascii="Verdana" w:hAnsi="Verdana"/>
                <w:color w:val="000000"/>
                <w:sz w:val="17"/>
                <w:szCs w:val="17"/>
              </w:rPr>
              <w:t xml:space="preserve">Guided </w:t>
            </w:r>
            <w:smartTag w:uri="urn:schemas-microsoft-com:office:smarttags" w:element="City">
              <w:smartTag w:uri="urn:schemas-microsoft-com:office:smarttags" w:element="place">
                <w:r>
                  <w:rPr>
                    <w:rFonts w:ascii="Verdana" w:hAnsi="Verdana"/>
                    <w:color w:val="000000"/>
                    <w:sz w:val="17"/>
                    <w:szCs w:val="17"/>
                  </w:rPr>
                  <w:t>Reading</w:t>
                </w:r>
              </w:smartTag>
            </w:smartTag>
          </w:p>
          <w:p w:rsidR="00C246C9" w:rsidRPr="00F32F94" w:rsidRDefault="00C246C9" w:rsidP="000B1162">
            <w:pPr>
              <w:numPr>
                <w:ilvl w:val="0"/>
                <w:numId w:val="10"/>
              </w:numPr>
            </w:pPr>
            <w:r>
              <w:rPr>
                <w:rFonts w:ascii="Verdana" w:hAnsi="Verdana"/>
                <w:color w:val="000000"/>
                <w:sz w:val="17"/>
                <w:szCs w:val="17"/>
              </w:rPr>
              <w:t xml:space="preserve">Paraprofessional support in classroom </w:t>
            </w:r>
          </w:p>
          <w:p w:rsidR="00C246C9" w:rsidRPr="00F32F94" w:rsidRDefault="00C246C9" w:rsidP="000B1162">
            <w:pPr>
              <w:numPr>
                <w:ilvl w:val="0"/>
                <w:numId w:val="10"/>
              </w:numPr>
            </w:pPr>
            <w:r>
              <w:rPr>
                <w:rFonts w:ascii="Verdana" w:hAnsi="Verdana"/>
                <w:color w:val="000000"/>
                <w:sz w:val="17"/>
                <w:szCs w:val="17"/>
              </w:rPr>
              <w:t>Content Standard Alignment plan</w:t>
            </w:r>
          </w:p>
          <w:p w:rsidR="00C246C9" w:rsidRPr="00F32F94" w:rsidRDefault="00C246C9" w:rsidP="000B1162">
            <w:pPr>
              <w:numPr>
                <w:ilvl w:val="0"/>
                <w:numId w:val="10"/>
              </w:numPr>
            </w:pPr>
            <w:r>
              <w:rPr>
                <w:rFonts w:ascii="Verdana" w:hAnsi="Verdana"/>
                <w:color w:val="000000"/>
                <w:sz w:val="17"/>
                <w:szCs w:val="17"/>
              </w:rPr>
              <w:t>21st Century After-School Program</w:t>
            </w:r>
          </w:p>
          <w:p w:rsidR="00C246C9" w:rsidRPr="00F32F94" w:rsidRDefault="00C246C9" w:rsidP="000B1162">
            <w:pPr>
              <w:numPr>
                <w:ilvl w:val="0"/>
                <w:numId w:val="10"/>
              </w:numPr>
            </w:pPr>
            <w:r>
              <w:rPr>
                <w:rFonts w:ascii="Verdana" w:hAnsi="Verdana"/>
                <w:color w:val="000000"/>
                <w:sz w:val="17"/>
                <w:szCs w:val="17"/>
              </w:rPr>
              <w:t>Summer Reading Camp</w:t>
            </w:r>
          </w:p>
          <w:p w:rsidR="00C246C9" w:rsidRPr="00F32F94" w:rsidRDefault="00C246C9" w:rsidP="000B1162">
            <w:pPr>
              <w:numPr>
                <w:ilvl w:val="0"/>
                <w:numId w:val="10"/>
              </w:numPr>
            </w:pPr>
            <w:r>
              <w:rPr>
                <w:rFonts w:ascii="Verdana" w:hAnsi="Verdana"/>
                <w:color w:val="000000"/>
                <w:sz w:val="17"/>
                <w:szCs w:val="17"/>
              </w:rPr>
              <w:t>Business Book Buddies</w:t>
            </w:r>
          </w:p>
          <w:p w:rsidR="00C246C9" w:rsidRPr="00F32F94" w:rsidRDefault="00C246C9" w:rsidP="000B1162">
            <w:pPr>
              <w:numPr>
                <w:ilvl w:val="0"/>
                <w:numId w:val="10"/>
              </w:numPr>
            </w:pPr>
            <w:r>
              <w:rPr>
                <w:rFonts w:ascii="Verdana" w:hAnsi="Verdana"/>
                <w:color w:val="000000"/>
                <w:sz w:val="17"/>
                <w:szCs w:val="17"/>
              </w:rPr>
              <w:t>Professional Development for all teachers</w:t>
            </w:r>
          </w:p>
          <w:p w:rsidR="00C246C9" w:rsidRDefault="00C246C9" w:rsidP="000B1162">
            <w:pPr>
              <w:numPr>
                <w:ilvl w:val="0"/>
                <w:numId w:val="10"/>
              </w:numPr>
            </w:pPr>
            <w:r>
              <w:rPr>
                <w:rFonts w:ascii="Verdana" w:hAnsi="Verdana"/>
                <w:color w:val="000000"/>
                <w:sz w:val="17"/>
                <w:szCs w:val="17"/>
              </w:rPr>
              <w:t>Tutorial Software</w:t>
            </w:r>
          </w:p>
        </w:tc>
        <w:tc>
          <w:tcPr>
            <w:tcW w:w="2040" w:type="dxa"/>
          </w:tcPr>
          <w:p w:rsidR="00C246C9" w:rsidRPr="00F81A41" w:rsidRDefault="00C246C9" w:rsidP="000B1162">
            <w:pPr>
              <w:numPr>
                <w:ilvl w:val="0"/>
                <w:numId w:val="10"/>
              </w:numPr>
            </w:pPr>
            <w:r>
              <w:rPr>
                <w:rFonts w:ascii="Verdana" w:hAnsi="Verdana"/>
                <w:color w:val="000000"/>
                <w:sz w:val="17"/>
                <w:szCs w:val="17"/>
              </w:rPr>
              <w:t>DakotaSTEP</w:t>
            </w:r>
          </w:p>
          <w:p w:rsidR="00C246C9" w:rsidRPr="00F81A41" w:rsidRDefault="00C246C9" w:rsidP="000B1162">
            <w:pPr>
              <w:numPr>
                <w:ilvl w:val="0"/>
                <w:numId w:val="10"/>
              </w:numPr>
            </w:pPr>
            <w:r>
              <w:rPr>
                <w:rFonts w:ascii="Verdana" w:hAnsi="Verdana"/>
                <w:color w:val="000000"/>
                <w:sz w:val="17"/>
                <w:szCs w:val="17"/>
              </w:rPr>
              <w:t>DRA's</w:t>
            </w:r>
          </w:p>
          <w:p w:rsidR="00C246C9" w:rsidRPr="00F81A41" w:rsidRDefault="00C246C9" w:rsidP="000B1162">
            <w:pPr>
              <w:numPr>
                <w:ilvl w:val="0"/>
                <w:numId w:val="10"/>
              </w:numPr>
            </w:pPr>
            <w:r>
              <w:rPr>
                <w:rFonts w:ascii="Verdana" w:hAnsi="Verdana"/>
                <w:color w:val="000000"/>
                <w:sz w:val="17"/>
                <w:szCs w:val="17"/>
              </w:rPr>
              <w:t>DIBELS</w:t>
            </w:r>
          </w:p>
          <w:p w:rsidR="00C246C9" w:rsidRDefault="00C246C9" w:rsidP="000B1162">
            <w:pPr>
              <w:numPr>
                <w:ilvl w:val="0"/>
                <w:numId w:val="10"/>
              </w:numPr>
            </w:pPr>
            <w:r>
              <w:rPr>
                <w:rFonts w:ascii="Verdana" w:hAnsi="Verdana"/>
                <w:color w:val="000000"/>
                <w:sz w:val="17"/>
                <w:szCs w:val="17"/>
              </w:rPr>
              <w:t>Achievement Series</w:t>
            </w:r>
          </w:p>
        </w:tc>
        <w:tc>
          <w:tcPr>
            <w:tcW w:w="2322" w:type="dxa"/>
          </w:tcPr>
          <w:p w:rsidR="00C246C9" w:rsidRDefault="00C246C9" w:rsidP="000B1162">
            <w:r>
              <w:rPr>
                <w:rFonts w:ascii="Verdana" w:hAnsi="Verdana"/>
                <w:color w:val="000000"/>
                <w:sz w:val="17"/>
                <w:szCs w:val="17"/>
              </w:rPr>
              <w:t>Title I Part A</w:t>
            </w:r>
            <w:r>
              <w:rPr>
                <w:rFonts w:ascii="Verdana" w:hAnsi="Verdana"/>
                <w:color w:val="000000"/>
                <w:sz w:val="17"/>
                <w:szCs w:val="17"/>
              </w:rPr>
              <w:br/>
              <w:t>REAP</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t> </w:t>
            </w:r>
          </w:p>
        </w:tc>
      </w:tr>
    </w:tbl>
    <w:p w:rsidR="00C246C9" w:rsidRDefault="00C246C9" w:rsidP="00C246C9"/>
    <w:tbl>
      <w:tblPr>
        <w:tblStyle w:val="TableGrid"/>
        <w:tblW w:w="11160" w:type="dxa"/>
        <w:tblInd w:w="-756" w:type="dxa"/>
        <w:tblLook w:val="01E0"/>
      </w:tblPr>
      <w:tblGrid>
        <w:gridCol w:w="2716"/>
        <w:gridCol w:w="3777"/>
        <w:gridCol w:w="2400"/>
        <w:gridCol w:w="2267"/>
      </w:tblGrid>
      <w:tr w:rsidR="00C246C9" w:rsidTr="000B1162">
        <w:trPr>
          <w:trHeight w:val="305"/>
        </w:trPr>
        <w:tc>
          <w:tcPr>
            <w:tcW w:w="11160" w:type="dxa"/>
            <w:gridSpan w:val="4"/>
          </w:tcPr>
          <w:p w:rsidR="00C246C9" w:rsidRPr="0023187B" w:rsidRDefault="00C246C9" w:rsidP="000B1162">
            <w:r>
              <w:t xml:space="preserve">NCLB Performance Goal #1b: </w:t>
            </w:r>
            <w:r w:rsidRPr="0023187B">
              <w:t>By 2013-2014, all students will reach high standards, at a minimum attaining proficiency or better in mathematics.</w:t>
            </w:r>
          </w:p>
        </w:tc>
      </w:tr>
      <w:tr w:rsidR="00C246C9" w:rsidTr="000B1162">
        <w:trPr>
          <w:trHeight w:val="580"/>
        </w:trPr>
        <w:tc>
          <w:tcPr>
            <w:tcW w:w="2819"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Measurable Objective(s) To Meet Goal</w:t>
            </w:r>
          </w:p>
        </w:tc>
        <w:tc>
          <w:tcPr>
            <w:tcW w:w="3841"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Programs, Strategies, Activities To Achieve Objective(s)</w:t>
            </w:r>
          </w:p>
        </w:tc>
        <w:tc>
          <w:tcPr>
            <w:tcW w:w="2160"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Performance Indicators</w:t>
            </w:r>
          </w:p>
        </w:tc>
        <w:tc>
          <w:tcPr>
            <w:tcW w:w="2340"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Funding Source That Will Support Objective(s)</w:t>
            </w:r>
          </w:p>
        </w:tc>
      </w:tr>
      <w:tr w:rsidR="00C246C9" w:rsidTr="000B1162">
        <w:trPr>
          <w:trHeight w:val="1250"/>
        </w:trPr>
        <w:tc>
          <w:tcPr>
            <w:tcW w:w="2819" w:type="dxa"/>
          </w:tcPr>
          <w:p w:rsidR="00C246C9" w:rsidRPr="006A3714" w:rsidRDefault="00C246C9" w:rsidP="000B1162">
            <w:r w:rsidRPr="006A3714">
              <w:rPr>
                <w:rFonts w:ascii="Verdana" w:hAnsi="Verdana"/>
                <w:sz w:val="17"/>
                <w:szCs w:val="17"/>
              </w:rPr>
              <w:t>In grades K-5, all students will improve their Mat</w:t>
            </w:r>
            <w:r>
              <w:rPr>
                <w:rFonts w:ascii="Verdana" w:hAnsi="Verdana"/>
                <w:sz w:val="17"/>
                <w:szCs w:val="17"/>
              </w:rPr>
              <w:t>h problem solving skills from _86</w:t>
            </w:r>
            <w:r w:rsidRPr="006A3714">
              <w:rPr>
                <w:rFonts w:ascii="Verdana" w:hAnsi="Verdana"/>
                <w:sz w:val="17"/>
                <w:szCs w:val="17"/>
              </w:rPr>
              <w:t>_% proficient and advanced to 96% proficient and advanced by the end of school year 2008-09.</w:t>
            </w:r>
          </w:p>
        </w:tc>
        <w:tc>
          <w:tcPr>
            <w:tcW w:w="3841" w:type="dxa"/>
          </w:tcPr>
          <w:p w:rsidR="00C246C9" w:rsidRPr="00F05AF1" w:rsidRDefault="00C246C9" w:rsidP="000B1162">
            <w:pPr>
              <w:numPr>
                <w:ilvl w:val="0"/>
                <w:numId w:val="7"/>
              </w:numPr>
            </w:pPr>
            <w:r>
              <w:rPr>
                <w:rFonts w:ascii="Verdana" w:hAnsi="Verdana"/>
                <w:color w:val="000000"/>
                <w:sz w:val="17"/>
                <w:szCs w:val="17"/>
              </w:rPr>
              <w:t>Paraprofessionals</w:t>
            </w:r>
            <w:r>
              <w:rPr>
                <w:rFonts w:ascii="Verdana" w:hAnsi="Verdana"/>
                <w:color w:val="000000"/>
                <w:sz w:val="17"/>
                <w:szCs w:val="17"/>
              </w:rPr>
              <w:br/>
              <w:t>Provide Additional assistance in Math instruction for those student with special needs.</w:t>
            </w:r>
          </w:p>
          <w:p w:rsidR="00C246C9" w:rsidRPr="00F05AF1" w:rsidRDefault="00C246C9" w:rsidP="000B1162">
            <w:pPr>
              <w:numPr>
                <w:ilvl w:val="0"/>
                <w:numId w:val="7"/>
              </w:numPr>
            </w:pPr>
            <w:r>
              <w:rPr>
                <w:rFonts w:ascii="Verdana" w:hAnsi="Verdana"/>
                <w:color w:val="000000"/>
                <w:sz w:val="17"/>
                <w:szCs w:val="17"/>
              </w:rPr>
              <w:t>Daily Oral Math/Math Meeting</w:t>
            </w:r>
          </w:p>
          <w:p w:rsidR="00C246C9" w:rsidRPr="00F05AF1" w:rsidRDefault="00C246C9" w:rsidP="000B1162">
            <w:pPr>
              <w:numPr>
                <w:ilvl w:val="0"/>
                <w:numId w:val="7"/>
              </w:numPr>
            </w:pPr>
            <w:r>
              <w:rPr>
                <w:rFonts w:ascii="Verdana" w:hAnsi="Verdana"/>
                <w:color w:val="000000"/>
                <w:sz w:val="17"/>
                <w:szCs w:val="17"/>
              </w:rPr>
              <w:t>Summer Math Camp</w:t>
            </w:r>
          </w:p>
          <w:p w:rsidR="00C246C9" w:rsidRPr="00F05AF1" w:rsidRDefault="00C246C9" w:rsidP="000B1162">
            <w:pPr>
              <w:numPr>
                <w:ilvl w:val="0"/>
                <w:numId w:val="7"/>
              </w:numPr>
            </w:pPr>
            <w:r>
              <w:rPr>
                <w:rFonts w:ascii="Verdana" w:hAnsi="Verdana"/>
                <w:color w:val="000000"/>
                <w:sz w:val="17"/>
                <w:szCs w:val="17"/>
              </w:rPr>
              <w:t xml:space="preserve">Math Family Fun </w:t>
            </w:r>
          </w:p>
          <w:p w:rsidR="00C246C9" w:rsidRPr="00F05AF1" w:rsidRDefault="00C246C9" w:rsidP="000B1162">
            <w:pPr>
              <w:numPr>
                <w:ilvl w:val="0"/>
                <w:numId w:val="7"/>
              </w:numPr>
            </w:pPr>
            <w:r>
              <w:rPr>
                <w:rFonts w:ascii="Verdana" w:hAnsi="Verdana"/>
                <w:color w:val="000000"/>
                <w:sz w:val="17"/>
                <w:szCs w:val="17"/>
              </w:rPr>
              <w:t>Content Standard Alignment Plan</w:t>
            </w:r>
          </w:p>
          <w:p w:rsidR="00C246C9" w:rsidRPr="00F05AF1" w:rsidRDefault="00C246C9" w:rsidP="000B1162">
            <w:pPr>
              <w:numPr>
                <w:ilvl w:val="0"/>
                <w:numId w:val="7"/>
              </w:numPr>
            </w:pPr>
            <w:r>
              <w:rPr>
                <w:rFonts w:ascii="Verdana" w:hAnsi="Verdana"/>
                <w:color w:val="000000"/>
                <w:sz w:val="17"/>
                <w:szCs w:val="17"/>
              </w:rPr>
              <w:t>21st Century After school program</w:t>
            </w:r>
          </w:p>
          <w:p w:rsidR="00C246C9" w:rsidRPr="00F05AF1" w:rsidRDefault="00C246C9" w:rsidP="000B1162">
            <w:pPr>
              <w:numPr>
                <w:ilvl w:val="0"/>
                <w:numId w:val="7"/>
              </w:numPr>
            </w:pPr>
            <w:r>
              <w:rPr>
                <w:rFonts w:ascii="Verdana" w:hAnsi="Verdana"/>
                <w:color w:val="000000"/>
                <w:sz w:val="17"/>
                <w:szCs w:val="17"/>
              </w:rPr>
              <w:t>Professional Development for all teachers</w:t>
            </w:r>
          </w:p>
          <w:p w:rsidR="00C246C9" w:rsidRPr="00573B1E" w:rsidRDefault="00C246C9" w:rsidP="000B1162">
            <w:pPr>
              <w:numPr>
                <w:ilvl w:val="0"/>
                <w:numId w:val="7"/>
              </w:numPr>
            </w:pPr>
            <w:r>
              <w:rPr>
                <w:rFonts w:ascii="Verdana" w:hAnsi="Verdana"/>
                <w:color w:val="000000"/>
                <w:sz w:val="17"/>
                <w:szCs w:val="17"/>
              </w:rPr>
              <w:t xml:space="preserve">Counseling in Grades K-5 classrooms </w:t>
            </w:r>
          </w:p>
          <w:p w:rsidR="00C246C9" w:rsidRPr="00573B1E" w:rsidRDefault="00C246C9" w:rsidP="000B1162">
            <w:pPr>
              <w:numPr>
                <w:ilvl w:val="0"/>
                <w:numId w:val="7"/>
              </w:numPr>
              <w:rPr>
                <w:rStyle w:val="PageNumber"/>
              </w:rPr>
            </w:pPr>
            <w:r>
              <w:rPr>
                <w:rFonts w:ascii="Verdana" w:hAnsi="Verdana"/>
                <w:color w:val="000000"/>
                <w:sz w:val="17"/>
                <w:szCs w:val="17"/>
              </w:rPr>
              <w:t>SD</w:t>
            </w:r>
            <w:r>
              <w:rPr>
                <w:rStyle w:val="PageNumber"/>
                <w:rFonts w:ascii="Broadway" w:hAnsi="Broadway"/>
              </w:rPr>
              <w:t xml:space="preserve"> </w:t>
            </w:r>
            <w:r w:rsidRPr="00573B1E">
              <w:rPr>
                <w:rStyle w:val="PageNumber"/>
                <w:rFonts w:ascii="Verdana" w:hAnsi="Verdana"/>
                <w:sz w:val="16"/>
                <w:szCs w:val="16"/>
              </w:rPr>
              <w:t>Count</w:t>
            </w:r>
          </w:p>
          <w:p w:rsidR="00C246C9" w:rsidRDefault="00C246C9" w:rsidP="000B1162">
            <w:pPr>
              <w:numPr>
                <w:ilvl w:val="0"/>
                <w:numId w:val="7"/>
              </w:numPr>
            </w:pPr>
            <w:r>
              <w:rPr>
                <w:rFonts w:ascii="Verdana" w:hAnsi="Verdana"/>
                <w:color w:val="000000"/>
                <w:sz w:val="17"/>
                <w:szCs w:val="17"/>
              </w:rPr>
              <w:t>Tutorial Software</w:t>
            </w:r>
          </w:p>
        </w:tc>
        <w:tc>
          <w:tcPr>
            <w:tcW w:w="2160" w:type="dxa"/>
          </w:tcPr>
          <w:p w:rsidR="00C246C9" w:rsidRPr="00F05AF1" w:rsidRDefault="00C246C9" w:rsidP="000B1162">
            <w:pPr>
              <w:numPr>
                <w:ilvl w:val="0"/>
                <w:numId w:val="6"/>
              </w:numPr>
            </w:pPr>
            <w:r>
              <w:rPr>
                <w:rFonts w:ascii="Verdana" w:hAnsi="Verdana"/>
                <w:color w:val="000000"/>
                <w:sz w:val="17"/>
                <w:szCs w:val="17"/>
              </w:rPr>
              <w:t>DakotaSTEP</w:t>
            </w:r>
          </w:p>
          <w:p w:rsidR="00C246C9" w:rsidRPr="00F05AF1" w:rsidRDefault="00C246C9" w:rsidP="000B1162">
            <w:pPr>
              <w:numPr>
                <w:ilvl w:val="0"/>
                <w:numId w:val="6"/>
              </w:numPr>
            </w:pPr>
            <w:r>
              <w:rPr>
                <w:rFonts w:ascii="Verdana" w:hAnsi="Verdana"/>
                <w:color w:val="000000"/>
                <w:sz w:val="17"/>
                <w:szCs w:val="17"/>
              </w:rPr>
              <w:t>DACS</w:t>
            </w:r>
          </w:p>
          <w:p w:rsidR="00C246C9" w:rsidRDefault="00C246C9" w:rsidP="000B1162">
            <w:pPr>
              <w:numPr>
                <w:ilvl w:val="0"/>
                <w:numId w:val="6"/>
              </w:numPr>
            </w:pPr>
            <w:r>
              <w:rPr>
                <w:rFonts w:ascii="Verdana" w:hAnsi="Verdana"/>
                <w:color w:val="000000"/>
                <w:sz w:val="17"/>
                <w:szCs w:val="17"/>
              </w:rPr>
              <w:t>Achievement Series</w:t>
            </w:r>
          </w:p>
        </w:tc>
        <w:tc>
          <w:tcPr>
            <w:tcW w:w="2340" w:type="dxa"/>
          </w:tcPr>
          <w:p w:rsidR="00C246C9" w:rsidRDefault="00C246C9" w:rsidP="000B1162">
            <w:r>
              <w:rPr>
                <w:rFonts w:ascii="Verdana" w:hAnsi="Verdana"/>
                <w:color w:val="000000"/>
                <w:sz w:val="17"/>
                <w:szCs w:val="17"/>
              </w:rPr>
              <w:t xml:space="preserve">Title I Part A </w:t>
            </w:r>
            <w:r>
              <w:rPr>
                <w:rFonts w:ascii="Verdana" w:hAnsi="Verdana"/>
                <w:color w:val="000000"/>
                <w:sz w:val="17"/>
                <w:szCs w:val="17"/>
              </w:rPr>
              <w:br/>
              <w:t>REAP</w:t>
            </w:r>
          </w:p>
        </w:tc>
      </w:tr>
    </w:tbl>
    <w:p w:rsidR="00C246C9" w:rsidRDefault="00C246C9" w:rsidP="00C246C9"/>
    <w:p w:rsidR="00C246C9" w:rsidRPr="00AC66DE" w:rsidRDefault="00C246C9" w:rsidP="00C246C9">
      <w:r>
        <w:rPr>
          <w:rFonts w:ascii="Arial" w:hAnsi="Arial" w:cs="Arial"/>
          <w:b/>
          <w:bCs/>
          <w:color w:val="000000"/>
          <w:sz w:val="36"/>
          <w:szCs w:val="36"/>
        </w:rPr>
        <w:lastRenderedPageBreak/>
        <w:t>Goals for White Lake Special Education Students</w:t>
      </w:r>
    </w:p>
    <w:p w:rsidR="00C246C9" w:rsidRDefault="00C246C9" w:rsidP="00C246C9">
      <w:pPr>
        <w:jc w:val="center"/>
        <w:rPr>
          <w:rFonts w:ascii="Arial" w:hAnsi="Arial" w:cs="Arial"/>
          <w:b/>
          <w:bCs/>
          <w:color w:val="000000"/>
          <w:sz w:val="36"/>
          <w:szCs w:val="36"/>
        </w:rPr>
      </w:pPr>
    </w:p>
    <w:tbl>
      <w:tblPr>
        <w:tblStyle w:val="TableGrid"/>
        <w:tblW w:w="10635" w:type="dxa"/>
        <w:tblInd w:w="-792" w:type="dxa"/>
        <w:tblLook w:val="01E0"/>
      </w:tblPr>
      <w:tblGrid>
        <w:gridCol w:w="2472"/>
        <w:gridCol w:w="2394"/>
        <w:gridCol w:w="2633"/>
        <w:gridCol w:w="3136"/>
      </w:tblGrid>
      <w:tr w:rsidR="00C246C9" w:rsidTr="000B1162">
        <w:trPr>
          <w:trHeight w:val="564"/>
        </w:trPr>
        <w:tc>
          <w:tcPr>
            <w:tcW w:w="10635" w:type="dxa"/>
            <w:gridSpan w:val="4"/>
          </w:tcPr>
          <w:p w:rsidR="00C246C9" w:rsidRDefault="00C246C9" w:rsidP="000B1162">
            <w:r>
              <w:t xml:space="preserve">NCLB Performance Goal #1a: </w:t>
            </w:r>
            <w:r w:rsidRPr="000B0027">
              <w:t>By 2013-2014, all students will reach high standards, at a minimum attaining proficiency or better in reading/language arts.</w:t>
            </w:r>
          </w:p>
        </w:tc>
      </w:tr>
      <w:tr w:rsidR="00C246C9" w:rsidTr="000B1162">
        <w:trPr>
          <w:trHeight w:val="580"/>
        </w:trPr>
        <w:tc>
          <w:tcPr>
            <w:tcW w:w="2472"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Measurable Objective(s) To Meet Goal</w:t>
            </w:r>
          </w:p>
        </w:tc>
        <w:tc>
          <w:tcPr>
            <w:tcW w:w="2394"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Programs, Strategies, Activities To Achieve Objective(s)</w:t>
            </w:r>
          </w:p>
        </w:tc>
        <w:tc>
          <w:tcPr>
            <w:tcW w:w="2633"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Performance Indicators</w:t>
            </w:r>
          </w:p>
        </w:tc>
        <w:tc>
          <w:tcPr>
            <w:tcW w:w="3136"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Funding Source That Will Support Objective(s)</w:t>
            </w:r>
          </w:p>
        </w:tc>
      </w:tr>
      <w:tr w:rsidR="00C246C9" w:rsidTr="000B1162">
        <w:trPr>
          <w:trHeight w:val="2132"/>
        </w:trPr>
        <w:tc>
          <w:tcPr>
            <w:tcW w:w="2472" w:type="dxa"/>
          </w:tcPr>
          <w:p w:rsidR="00C246C9" w:rsidRPr="0035229C" w:rsidRDefault="00C246C9" w:rsidP="000B1162">
            <w:pPr>
              <w:rPr>
                <w:rFonts w:ascii="Verdana" w:hAnsi="Verdana"/>
                <w:color w:val="FF0000"/>
                <w:sz w:val="17"/>
                <w:szCs w:val="17"/>
              </w:rPr>
            </w:pPr>
            <w:r>
              <w:rPr>
                <w:rFonts w:ascii="Verdana" w:hAnsi="Verdana"/>
                <w:color w:val="000000"/>
                <w:sz w:val="17"/>
                <w:szCs w:val="17"/>
              </w:rPr>
              <w:t xml:space="preserve">All students in Special Education will improve their reading comprehension scores </w:t>
            </w:r>
            <w:r>
              <w:rPr>
                <w:rFonts w:ascii="Verdana" w:hAnsi="Verdana"/>
                <w:sz w:val="17"/>
                <w:szCs w:val="17"/>
              </w:rPr>
              <w:t>from _40</w:t>
            </w:r>
            <w:r w:rsidRPr="00AC66DE">
              <w:rPr>
                <w:rFonts w:ascii="Verdana" w:hAnsi="Verdana"/>
                <w:sz w:val="17"/>
                <w:szCs w:val="17"/>
              </w:rPr>
              <w:t xml:space="preserve">_ </w:t>
            </w:r>
            <w:r>
              <w:rPr>
                <w:rFonts w:ascii="Verdana" w:hAnsi="Verdana"/>
                <w:sz w:val="17"/>
                <w:szCs w:val="17"/>
              </w:rPr>
              <w:t>% to _50</w:t>
            </w:r>
            <w:r w:rsidRPr="00AC66DE">
              <w:rPr>
                <w:rFonts w:ascii="Verdana" w:hAnsi="Verdana"/>
                <w:sz w:val="17"/>
                <w:szCs w:val="17"/>
              </w:rPr>
              <w:t>_% by the end of school year 08-09.</w:t>
            </w:r>
          </w:p>
          <w:p w:rsidR="00C246C9" w:rsidRDefault="00C246C9" w:rsidP="000B1162">
            <w:pPr>
              <w:rPr>
                <w:rFonts w:ascii="Verdana" w:hAnsi="Verdana"/>
                <w:color w:val="000000"/>
                <w:sz w:val="17"/>
                <w:szCs w:val="17"/>
              </w:rPr>
            </w:pPr>
          </w:p>
          <w:p w:rsidR="00C246C9" w:rsidRPr="0035229C" w:rsidRDefault="00C246C9" w:rsidP="000B1162">
            <w:pPr>
              <w:rPr>
                <w:color w:val="FF0000"/>
              </w:rPr>
            </w:pPr>
          </w:p>
        </w:tc>
        <w:tc>
          <w:tcPr>
            <w:tcW w:w="2394" w:type="dxa"/>
          </w:tcPr>
          <w:p w:rsidR="00C246C9" w:rsidRPr="00BC4363" w:rsidRDefault="00C246C9" w:rsidP="000B1162">
            <w:pPr>
              <w:numPr>
                <w:ilvl w:val="0"/>
                <w:numId w:val="11"/>
              </w:numPr>
              <w:tabs>
                <w:tab w:val="clear" w:pos="720"/>
                <w:tab w:val="num" w:pos="480"/>
              </w:tabs>
            </w:pPr>
            <w:r>
              <w:rPr>
                <w:rFonts w:ascii="Verdana" w:hAnsi="Verdana"/>
                <w:color w:val="000000"/>
                <w:sz w:val="17"/>
                <w:szCs w:val="17"/>
              </w:rPr>
              <w:t>Guided Reading in Grades 3-5</w:t>
            </w:r>
          </w:p>
          <w:p w:rsidR="00C246C9" w:rsidRPr="00BC4363" w:rsidRDefault="00C246C9" w:rsidP="000B1162">
            <w:pPr>
              <w:numPr>
                <w:ilvl w:val="0"/>
                <w:numId w:val="11"/>
              </w:numPr>
              <w:tabs>
                <w:tab w:val="clear" w:pos="720"/>
                <w:tab w:val="num" w:pos="480"/>
              </w:tabs>
            </w:pPr>
            <w:r>
              <w:rPr>
                <w:rFonts w:ascii="Verdana" w:hAnsi="Verdana"/>
                <w:color w:val="000000"/>
                <w:sz w:val="17"/>
                <w:szCs w:val="17"/>
              </w:rPr>
              <w:t>Reading Buddies</w:t>
            </w:r>
          </w:p>
          <w:p w:rsidR="00C246C9" w:rsidRPr="00BC4363" w:rsidRDefault="00C246C9" w:rsidP="000B1162">
            <w:pPr>
              <w:tabs>
                <w:tab w:val="num" w:pos="480"/>
              </w:tabs>
              <w:ind w:left="720"/>
            </w:pPr>
          </w:p>
          <w:p w:rsidR="00C246C9" w:rsidRPr="00BC4363" w:rsidRDefault="00C246C9" w:rsidP="000B1162">
            <w:pPr>
              <w:numPr>
                <w:ilvl w:val="0"/>
                <w:numId w:val="11"/>
              </w:numPr>
              <w:tabs>
                <w:tab w:val="clear" w:pos="720"/>
                <w:tab w:val="num" w:pos="480"/>
              </w:tabs>
            </w:pPr>
            <w:r>
              <w:rPr>
                <w:rFonts w:ascii="Verdana" w:hAnsi="Verdana"/>
                <w:color w:val="000000"/>
                <w:sz w:val="17"/>
                <w:szCs w:val="17"/>
              </w:rPr>
              <w:t>Content Standard Alignment Plan</w:t>
            </w:r>
          </w:p>
          <w:p w:rsidR="00C246C9" w:rsidRDefault="00C246C9" w:rsidP="000B1162">
            <w:pPr>
              <w:ind w:left="720"/>
            </w:pPr>
          </w:p>
        </w:tc>
        <w:tc>
          <w:tcPr>
            <w:tcW w:w="2633" w:type="dxa"/>
          </w:tcPr>
          <w:p w:rsidR="00C246C9" w:rsidRPr="00BC4363" w:rsidRDefault="00C246C9" w:rsidP="000B1162">
            <w:pPr>
              <w:numPr>
                <w:ilvl w:val="0"/>
                <w:numId w:val="11"/>
              </w:numPr>
            </w:pPr>
            <w:r>
              <w:rPr>
                <w:rFonts w:ascii="Verdana" w:hAnsi="Verdana"/>
                <w:color w:val="000000"/>
                <w:sz w:val="17"/>
                <w:szCs w:val="17"/>
              </w:rPr>
              <w:t>IEP Indicator 3</w:t>
            </w:r>
          </w:p>
          <w:p w:rsidR="00C246C9" w:rsidRPr="00BC4363" w:rsidRDefault="00C246C9" w:rsidP="000B1162">
            <w:pPr>
              <w:numPr>
                <w:ilvl w:val="0"/>
                <w:numId w:val="11"/>
              </w:numPr>
            </w:pPr>
            <w:r>
              <w:rPr>
                <w:rFonts w:ascii="Verdana" w:hAnsi="Verdana"/>
                <w:color w:val="000000"/>
                <w:sz w:val="17"/>
                <w:szCs w:val="17"/>
              </w:rPr>
              <w:t>DakotaSTEP</w:t>
            </w:r>
          </w:p>
          <w:p w:rsidR="00C246C9" w:rsidRDefault="00C246C9" w:rsidP="000B1162">
            <w:pPr>
              <w:numPr>
                <w:ilvl w:val="0"/>
                <w:numId w:val="11"/>
              </w:numPr>
            </w:pPr>
            <w:r>
              <w:rPr>
                <w:rFonts w:ascii="Verdana" w:hAnsi="Verdana"/>
                <w:color w:val="000000"/>
                <w:sz w:val="17"/>
                <w:szCs w:val="17"/>
              </w:rPr>
              <w:t>Achievement Series</w:t>
            </w:r>
          </w:p>
        </w:tc>
        <w:tc>
          <w:tcPr>
            <w:tcW w:w="3136" w:type="dxa"/>
          </w:tcPr>
          <w:p w:rsidR="00C246C9" w:rsidRDefault="00C246C9" w:rsidP="000B1162">
            <w:r>
              <w:rPr>
                <w:rFonts w:ascii="Verdana" w:hAnsi="Verdana"/>
                <w:color w:val="000000"/>
                <w:sz w:val="17"/>
                <w:szCs w:val="17"/>
              </w:rPr>
              <w:t>Special Education</w:t>
            </w:r>
          </w:p>
        </w:tc>
      </w:tr>
    </w:tbl>
    <w:p w:rsidR="00C246C9" w:rsidRDefault="00C246C9" w:rsidP="00C246C9">
      <w:pPr>
        <w:jc w:val="center"/>
      </w:pPr>
    </w:p>
    <w:p w:rsidR="00C246C9" w:rsidRDefault="00C246C9" w:rsidP="00C246C9">
      <w:pPr>
        <w:jc w:val="center"/>
      </w:pPr>
    </w:p>
    <w:tbl>
      <w:tblPr>
        <w:tblStyle w:val="TableGrid"/>
        <w:tblW w:w="10635" w:type="dxa"/>
        <w:tblInd w:w="-792" w:type="dxa"/>
        <w:tblLook w:val="01E0"/>
      </w:tblPr>
      <w:tblGrid>
        <w:gridCol w:w="2472"/>
        <w:gridCol w:w="2394"/>
        <w:gridCol w:w="2633"/>
        <w:gridCol w:w="3136"/>
      </w:tblGrid>
      <w:tr w:rsidR="00C246C9" w:rsidTr="000B1162">
        <w:trPr>
          <w:trHeight w:val="564"/>
        </w:trPr>
        <w:tc>
          <w:tcPr>
            <w:tcW w:w="10635" w:type="dxa"/>
            <w:gridSpan w:val="4"/>
          </w:tcPr>
          <w:p w:rsidR="00C246C9" w:rsidRPr="0023187B" w:rsidRDefault="00C246C9" w:rsidP="000B1162">
            <w:r>
              <w:t xml:space="preserve">NCLB Performance Goal #1b: </w:t>
            </w:r>
            <w:r w:rsidRPr="0023187B">
              <w:t>By 2013-2014, all students will reach high standards, at a minimum attaining proficiency or better in mathematics.</w:t>
            </w:r>
          </w:p>
        </w:tc>
      </w:tr>
      <w:tr w:rsidR="00C246C9" w:rsidTr="000B1162">
        <w:trPr>
          <w:trHeight w:val="580"/>
        </w:trPr>
        <w:tc>
          <w:tcPr>
            <w:tcW w:w="2472"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Measurable Objective(s) To Meet Goal</w:t>
            </w:r>
          </w:p>
        </w:tc>
        <w:tc>
          <w:tcPr>
            <w:tcW w:w="2394"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Programs, Strategies, Activities To Achieve Objective(s)</w:t>
            </w:r>
          </w:p>
        </w:tc>
        <w:tc>
          <w:tcPr>
            <w:tcW w:w="2633"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Performance Indicators</w:t>
            </w:r>
          </w:p>
        </w:tc>
        <w:tc>
          <w:tcPr>
            <w:tcW w:w="3135" w:type="dxa"/>
            <w:vAlign w:val="bottom"/>
          </w:tcPr>
          <w:p w:rsidR="00C246C9" w:rsidRDefault="00C246C9" w:rsidP="000B1162">
            <w:pPr>
              <w:jc w:val="center"/>
              <w:rPr>
                <w:rFonts w:ascii="Arial" w:hAnsi="Arial" w:cs="Arial"/>
                <w:b/>
                <w:bCs/>
                <w:color w:val="000000"/>
                <w:sz w:val="16"/>
                <w:szCs w:val="16"/>
              </w:rPr>
            </w:pPr>
            <w:r>
              <w:rPr>
                <w:rFonts w:ascii="Arial" w:hAnsi="Arial" w:cs="Arial"/>
                <w:b/>
                <w:bCs/>
                <w:color w:val="000000"/>
                <w:sz w:val="16"/>
                <w:szCs w:val="16"/>
              </w:rPr>
              <w:t>Funding Source That Will Support Objective(s)</w:t>
            </w:r>
          </w:p>
        </w:tc>
      </w:tr>
      <w:tr w:rsidR="00C246C9" w:rsidTr="000B1162">
        <w:trPr>
          <w:trHeight w:val="1502"/>
        </w:trPr>
        <w:tc>
          <w:tcPr>
            <w:tcW w:w="2472" w:type="dxa"/>
          </w:tcPr>
          <w:p w:rsidR="00C246C9" w:rsidRDefault="00C246C9" w:rsidP="000B1162">
            <w:pPr>
              <w:rPr>
                <w:rFonts w:ascii="Verdana" w:hAnsi="Verdana"/>
                <w:color w:val="000000"/>
                <w:sz w:val="17"/>
                <w:szCs w:val="17"/>
              </w:rPr>
            </w:pPr>
            <w:r>
              <w:rPr>
                <w:rFonts w:ascii="Verdana" w:hAnsi="Verdana"/>
                <w:color w:val="000000"/>
                <w:sz w:val="17"/>
                <w:szCs w:val="17"/>
              </w:rPr>
              <w:t xml:space="preserve">All students in Special Education will improve their math problem </w:t>
            </w:r>
            <w:r w:rsidRPr="00AC66DE">
              <w:rPr>
                <w:rFonts w:ascii="Verdana" w:hAnsi="Verdana"/>
                <w:sz w:val="17"/>
                <w:szCs w:val="17"/>
              </w:rPr>
              <w:t xml:space="preserve">solving scores </w:t>
            </w:r>
            <w:r>
              <w:rPr>
                <w:rFonts w:ascii="Verdana" w:hAnsi="Verdana"/>
                <w:sz w:val="17"/>
                <w:szCs w:val="17"/>
              </w:rPr>
              <w:t>from _40_% to _50</w:t>
            </w:r>
            <w:r w:rsidRPr="00AC66DE">
              <w:rPr>
                <w:rFonts w:ascii="Verdana" w:hAnsi="Verdana"/>
                <w:sz w:val="17"/>
                <w:szCs w:val="17"/>
              </w:rPr>
              <w:t>__% by the end of school year 08-09.</w:t>
            </w:r>
          </w:p>
          <w:p w:rsidR="00C246C9" w:rsidRDefault="00C246C9" w:rsidP="000B1162"/>
        </w:tc>
        <w:tc>
          <w:tcPr>
            <w:tcW w:w="2394" w:type="dxa"/>
          </w:tcPr>
          <w:p w:rsidR="00C246C9" w:rsidRPr="00BC4363" w:rsidRDefault="00C246C9" w:rsidP="000B1162">
            <w:pPr>
              <w:numPr>
                <w:ilvl w:val="0"/>
                <w:numId w:val="12"/>
              </w:numPr>
              <w:tabs>
                <w:tab w:val="clear" w:pos="720"/>
                <w:tab w:val="num" w:pos="480"/>
              </w:tabs>
            </w:pPr>
            <w:r>
              <w:rPr>
                <w:rFonts w:ascii="Verdana" w:hAnsi="Verdana"/>
                <w:color w:val="000000"/>
                <w:sz w:val="17"/>
                <w:szCs w:val="17"/>
              </w:rPr>
              <w:t>Grades 3-5</w:t>
            </w:r>
          </w:p>
          <w:p w:rsidR="00C246C9" w:rsidRPr="00BC4363" w:rsidRDefault="00C246C9" w:rsidP="000B1162">
            <w:pPr>
              <w:numPr>
                <w:ilvl w:val="0"/>
                <w:numId w:val="12"/>
              </w:numPr>
              <w:tabs>
                <w:tab w:val="clear" w:pos="720"/>
                <w:tab w:val="num" w:pos="480"/>
              </w:tabs>
            </w:pPr>
            <w:r>
              <w:rPr>
                <w:rFonts w:ascii="Verdana" w:hAnsi="Verdana"/>
                <w:color w:val="000000"/>
                <w:sz w:val="17"/>
                <w:szCs w:val="17"/>
              </w:rPr>
              <w:t>Daily Oral Math/ Math Meeting</w:t>
            </w:r>
          </w:p>
          <w:p w:rsidR="00C246C9" w:rsidRPr="00BC4363" w:rsidRDefault="00C246C9" w:rsidP="000B1162">
            <w:pPr>
              <w:numPr>
                <w:ilvl w:val="0"/>
                <w:numId w:val="12"/>
              </w:numPr>
              <w:tabs>
                <w:tab w:val="clear" w:pos="720"/>
                <w:tab w:val="num" w:pos="480"/>
              </w:tabs>
            </w:pPr>
            <w:r>
              <w:rPr>
                <w:rFonts w:ascii="Verdana" w:hAnsi="Verdana"/>
                <w:color w:val="000000"/>
                <w:sz w:val="17"/>
                <w:szCs w:val="17"/>
              </w:rPr>
              <w:t>Math Fun Night</w:t>
            </w:r>
          </w:p>
          <w:p w:rsidR="00C246C9" w:rsidRPr="00BC4363" w:rsidRDefault="00C246C9" w:rsidP="000B1162">
            <w:pPr>
              <w:numPr>
                <w:ilvl w:val="0"/>
                <w:numId w:val="12"/>
              </w:numPr>
              <w:tabs>
                <w:tab w:val="clear" w:pos="720"/>
                <w:tab w:val="num" w:pos="480"/>
              </w:tabs>
            </w:pPr>
            <w:r>
              <w:rPr>
                <w:rFonts w:ascii="Verdana" w:hAnsi="Verdana"/>
                <w:color w:val="000000"/>
                <w:sz w:val="17"/>
                <w:szCs w:val="17"/>
              </w:rPr>
              <w:t>Summer Math Camp</w:t>
            </w:r>
          </w:p>
          <w:p w:rsidR="00C246C9" w:rsidRDefault="00C246C9" w:rsidP="000B1162">
            <w:pPr>
              <w:numPr>
                <w:ilvl w:val="0"/>
                <w:numId w:val="12"/>
              </w:numPr>
              <w:tabs>
                <w:tab w:val="clear" w:pos="720"/>
                <w:tab w:val="num" w:pos="480"/>
              </w:tabs>
            </w:pPr>
            <w:r>
              <w:rPr>
                <w:rFonts w:ascii="Verdana" w:hAnsi="Verdana"/>
                <w:color w:val="000000"/>
                <w:sz w:val="17"/>
                <w:szCs w:val="17"/>
              </w:rPr>
              <w:t xml:space="preserve">SD Counts </w:t>
            </w:r>
          </w:p>
        </w:tc>
        <w:tc>
          <w:tcPr>
            <w:tcW w:w="2633" w:type="dxa"/>
          </w:tcPr>
          <w:p w:rsidR="00C246C9" w:rsidRPr="00BC4363" w:rsidRDefault="00C246C9" w:rsidP="000B1162">
            <w:pPr>
              <w:numPr>
                <w:ilvl w:val="0"/>
                <w:numId w:val="12"/>
              </w:numPr>
              <w:tabs>
                <w:tab w:val="clear" w:pos="720"/>
              </w:tabs>
              <w:ind w:left="606"/>
            </w:pPr>
            <w:r>
              <w:rPr>
                <w:rFonts w:ascii="Verdana" w:hAnsi="Verdana"/>
                <w:color w:val="000000"/>
                <w:sz w:val="17"/>
                <w:szCs w:val="17"/>
              </w:rPr>
              <w:t>Dakota STEP</w:t>
            </w:r>
          </w:p>
          <w:p w:rsidR="00C246C9" w:rsidRPr="00BC4363" w:rsidRDefault="00C246C9" w:rsidP="000B1162">
            <w:pPr>
              <w:numPr>
                <w:ilvl w:val="0"/>
                <w:numId w:val="12"/>
              </w:numPr>
              <w:tabs>
                <w:tab w:val="clear" w:pos="720"/>
              </w:tabs>
              <w:ind w:left="606"/>
            </w:pPr>
            <w:r>
              <w:rPr>
                <w:rFonts w:ascii="Verdana" w:hAnsi="Verdana"/>
                <w:color w:val="000000"/>
                <w:sz w:val="17"/>
                <w:szCs w:val="17"/>
              </w:rPr>
              <w:t>Achievement Series</w:t>
            </w:r>
          </w:p>
          <w:p w:rsidR="00C246C9" w:rsidRDefault="00C246C9" w:rsidP="000B1162">
            <w:pPr>
              <w:numPr>
                <w:ilvl w:val="0"/>
                <w:numId w:val="12"/>
              </w:numPr>
              <w:tabs>
                <w:tab w:val="clear" w:pos="720"/>
              </w:tabs>
              <w:ind w:left="606"/>
            </w:pPr>
            <w:r>
              <w:rPr>
                <w:rFonts w:ascii="Verdana" w:hAnsi="Verdana"/>
                <w:color w:val="000000"/>
                <w:sz w:val="17"/>
                <w:szCs w:val="17"/>
              </w:rPr>
              <w:t>IEP Indicator 3</w:t>
            </w:r>
          </w:p>
        </w:tc>
        <w:tc>
          <w:tcPr>
            <w:tcW w:w="3135" w:type="dxa"/>
          </w:tcPr>
          <w:p w:rsidR="00C246C9" w:rsidRDefault="00C246C9" w:rsidP="000B1162">
            <w:r>
              <w:rPr>
                <w:rFonts w:ascii="Verdana" w:hAnsi="Verdana"/>
                <w:color w:val="000000"/>
                <w:sz w:val="17"/>
                <w:szCs w:val="17"/>
              </w:rPr>
              <w:t>Special Education</w:t>
            </w:r>
          </w:p>
        </w:tc>
      </w:tr>
    </w:tbl>
    <w:p w:rsidR="00C246C9" w:rsidRDefault="00C246C9" w:rsidP="00C246C9">
      <w:pPr>
        <w:autoSpaceDE w:val="0"/>
        <w:autoSpaceDN w:val="0"/>
        <w:adjustRightInd w:val="0"/>
        <w:jc w:val="center"/>
      </w:pPr>
    </w:p>
    <w:p w:rsidR="00C246C9" w:rsidRDefault="00C246C9" w:rsidP="00C246C9">
      <w:pPr>
        <w:autoSpaceDE w:val="0"/>
        <w:autoSpaceDN w:val="0"/>
        <w:adjustRightInd w:val="0"/>
        <w:outlineLvl w:val="0"/>
        <w:rPr>
          <w:rFonts w:ascii="Arial" w:hAnsi="Arial" w:cs="Arial"/>
          <w:b/>
          <w:bCs/>
          <w:u w:val="single"/>
        </w:rPr>
      </w:pPr>
    </w:p>
    <w:p w:rsidR="00C246C9" w:rsidRDefault="00C246C9" w:rsidP="00C246C9">
      <w:pPr>
        <w:autoSpaceDE w:val="0"/>
        <w:autoSpaceDN w:val="0"/>
        <w:adjustRightInd w:val="0"/>
        <w:outlineLvl w:val="0"/>
        <w:rPr>
          <w:rFonts w:ascii="Arial" w:hAnsi="Arial" w:cs="Arial"/>
          <w:b/>
          <w:bCs/>
          <w:u w:val="single"/>
        </w:rPr>
      </w:pPr>
    </w:p>
    <w:p w:rsidR="00C246C9" w:rsidRDefault="00C246C9" w:rsidP="00C246C9">
      <w:pPr>
        <w:autoSpaceDE w:val="0"/>
        <w:autoSpaceDN w:val="0"/>
        <w:adjustRightInd w:val="0"/>
        <w:outlineLvl w:val="0"/>
        <w:rPr>
          <w:rFonts w:ascii="Arial" w:hAnsi="Arial" w:cs="Arial"/>
          <w:b/>
          <w:bCs/>
          <w:u w:val="single"/>
        </w:rPr>
      </w:pPr>
    </w:p>
    <w:p w:rsidR="00C246C9" w:rsidRDefault="00C246C9" w:rsidP="00C246C9">
      <w:pPr>
        <w:autoSpaceDE w:val="0"/>
        <w:autoSpaceDN w:val="0"/>
        <w:adjustRightInd w:val="0"/>
        <w:outlineLvl w:val="0"/>
        <w:rPr>
          <w:rFonts w:ascii="Arial" w:hAnsi="Arial" w:cs="Arial"/>
          <w:b/>
          <w:bCs/>
          <w:u w:val="single"/>
        </w:rPr>
      </w:pPr>
    </w:p>
    <w:p w:rsidR="00C246C9" w:rsidRDefault="00C246C9" w:rsidP="00C246C9">
      <w:pPr>
        <w:autoSpaceDE w:val="0"/>
        <w:autoSpaceDN w:val="0"/>
        <w:adjustRightInd w:val="0"/>
        <w:outlineLvl w:val="0"/>
        <w:rPr>
          <w:rFonts w:ascii="Arial" w:hAnsi="Arial" w:cs="Arial"/>
          <w:b/>
          <w:bCs/>
          <w:u w:val="single"/>
        </w:rPr>
      </w:pPr>
    </w:p>
    <w:p w:rsidR="00C246C9" w:rsidRDefault="00C246C9" w:rsidP="00C246C9">
      <w:pPr>
        <w:autoSpaceDE w:val="0"/>
        <w:autoSpaceDN w:val="0"/>
        <w:adjustRightInd w:val="0"/>
        <w:outlineLvl w:val="0"/>
        <w:rPr>
          <w:rFonts w:ascii="Arial" w:hAnsi="Arial" w:cs="Arial"/>
          <w:b/>
          <w:bCs/>
          <w:u w:val="single"/>
        </w:rPr>
      </w:pPr>
    </w:p>
    <w:p w:rsidR="00C246C9" w:rsidRDefault="00C246C9" w:rsidP="00C246C9">
      <w:pPr>
        <w:autoSpaceDE w:val="0"/>
        <w:autoSpaceDN w:val="0"/>
        <w:adjustRightInd w:val="0"/>
        <w:outlineLvl w:val="0"/>
        <w:rPr>
          <w:rFonts w:ascii="Arial" w:hAnsi="Arial" w:cs="Arial"/>
          <w:b/>
          <w:bCs/>
          <w:u w:val="single"/>
        </w:rPr>
      </w:pPr>
    </w:p>
    <w:p w:rsidR="00C246C9" w:rsidRDefault="00C246C9" w:rsidP="00C246C9">
      <w:pPr>
        <w:autoSpaceDE w:val="0"/>
        <w:autoSpaceDN w:val="0"/>
        <w:adjustRightInd w:val="0"/>
        <w:outlineLvl w:val="0"/>
        <w:rPr>
          <w:rFonts w:ascii="Arial" w:hAnsi="Arial" w:cs="Arial"/>
          <w:b/>
          <w:bCs/>
          <w:u w:val="single"/>
        </w:rPr>
      </w:pPr>
    </w:p>
    <w:p w:rsidR="00C246C9" w:rsidRDefault="00C246C9" w:rsidP="00C246C9">
      <w:pPr>
        <w:autoSpaceDE w:val="0"/>
        <w:autoSpaceDN w:val="0"/>
        <w:adjustRightInd w:val="0"/>
        <w:outlineLvl w:val="0"/>
        <w:rPr>
          <w:rFonts w:ascii="Arial" w:hAnsi="Arial" w:cs="Arial"/>
          <w:b/>
          <w:bCs/>
          <w:u w:val="single"/>
        </w:rPr>
      </w:pPr>
    </w:p>
    <w:p w:rsidR="00C246C9" w:rsidRPr="00FF4DB3" w:rsidRDefault="00C246C9" w:rsidP="00C246C9">
      <w:pPr>
        <w:autoSpaceDE w:val="0"/>
        <w:autoSpaceDN w:val="0"/>
        <w:adjustRightInd w:val="0"/>
        <w:outlineLvl w:val="0"/>
        <w:rPr>
          <w:rFonts w:ascii="Arial" w:hAnsi="Arial" w:cs="Arial"/>
        </w:rPr>
      </w:pPr>
      <w:r>
        <w:rPr>
          <w:rFonts w:ascii="Arial" w:hAnsi="Arial" w:cs="Arial"/>
          <w:b/>
          <w:bCs/>
          <w:u w:val="single"/>
        </w:rPr>
        <w:t>Highly Qualified Staff</w:t>
      </w:r>
      <w:r w:rsidRPr="00FF4DB3">
        <w:rPr>
          <w:rFonts w:ascii="Arial" w:hAnsi="Arial" w:cs="Arial"/>
          <w:b/>
          <w:bCs/>
          <w:u w:val="single"/>
        </w:rPr>
        <w:t xml:space="preserve"> Data </w:t>
      </w:r>
    </w:p>
    <w:p w:rsidR="00C246C9" w:rsidRDefault="00C246C9" w:rsidP="00C246C9">
      <w:pPr>
        <w:autoSpaceDE w:val="0"/>
        <w:autoSpaceDN w:val="0"/>
        <w:adjustRightInd w:val="0"/>
        <w:rPr>
          <w:rFonts w:ascii="Arial" w:hAnsi="Arial" w:cs="Arial"/>
        </w:rPr>
      </w:pPr>
      <w:r w:rsidRPr="00FF4DB3">
        <w:rPr>
          <w:rFonts w:ascii="Arial" w:hAnsi="Arial" w:cs="Arial"/>
        </w:rPr>
        <w:t xml:space="preserve">The </w:t>
      </w:r>
      <w:smartTag w:uri="urn:schemas-microsoft-com:office:smarttags" w:element="place">
        <w:smartTag w:uri="urn:schemas-microsoft-com:office:smarttags" w:element="PlaceName">
          <w:r w:rsidRPr="00FF4DB3">
            <w:rPr>
              <w:rFonts w:ascii="Arial" w:hAnsi="Arial" w:cs="Arial"/>
            </w:rPr>
            <w:t>White</w:t>
          </w:r>
        </w:smartTag>
        <w:r w:rsidRPr="00FF4DB3">
          <w:rPr>
            <w:rFonts w:ascii="Arial" w:hAnsi="Arial" w:cs="Arial"/>
          </w:rPr>
          <w:t xml:space="preserve"> </w:t>
        </w:r>
        <w:smartTag w:uri="urn:schemas-microsoft-com:office:smarttags" w:element="PlaceType">
          <w:r w:rsidRPr="00FF4DB3">
            <w:rPr>
              <w:rFonts w:ascii="Arial" w:hAnsi="Arial" w:cs="Arial"/>
            </w:rPr>
            <w:t>Lake</w:t>
          </w:r>
        </w:smartTag>
        <w:r w:rsidRPr="00FF4DB3">
          <w:rPr>
            <w:rFonts w:ascii="Arial" w:hAnsi="Arial" w:cs="Arial"/>
          </w:rPr>
          <w:t xml:space="preserve"> </w:t>
        </w:r>
        <w:smartTag w:uri="urn:schemas-microsoft-com:office:smarttags" w:element="PlaceType">
          <w:r w:rsidRPr="00FF4DB3">
            <w:rPr>
              <w:rFonts w:ascii="Arial" w:hAnsi="Arial" w:cs="Arial"/>
            </w:rPr>
            <w:t>School District</w:t>
          </w:r>
        </w:smartTag>
      </w:smartTag>
      <w:r w:rsidRPr="00FF4DB3">
        <w:rPr>
          <w:rFonts w:ascii="Arial" w:hAnsi="Arial" w:cs="Arial"/>
        </w:rPr>
        <w:t xml:space="preserve"> consists of 1</w:t>
      </w:r>
      <w:r>
        <w:rPr>
          <w:rFonts w:ascii="Arial" w:hAnsi="Arial" w:cs="Arial"/>
        </w:rPr>
        <w:t>5.4</w:t>
      </w:r>
      <w:r w:rsidRPr="00FF4DB3">
        <w:rPr>
          <w:rFonts w:ascii="Arial" w:hAnsi="Arial" w:cs="Arial"/>
        </w:rPr>
        <w:t xml:space="preserve"> Certified Teachers, all of whom are considered Highly Qualified by the SD Dept. of Education. The District also employs four paraprofessionals, all Highly Qualified as well. Administratively, the district employs one superintendent, who also serves as K-12 principal. We also have two lead teachers, one in each the Elementary and the Jr. High/High School, to share some of the administrat</w:t>
      </w:r>
      <w:r>
        <w:rPr>
          <w:rFonts w:ascii="Arial" w:hAnsi="Arial" w:cs="Arial"/>
        </w:rPr>
        <w:t xml:space="preserve">ive duties. The district has full time </w:t>
      </w:r>
      <w:r w:rsidRPr="00FF4DB3">
        <w:rPr>
          <w:rFonts w:ascii="Arial" w:hAnsi="Arial" w:cs="Arial"/>
        </w:rPr>
        <w:t>a te</w:t>
      </w:r>
      <w:r>
        <w:rPr>
          <w:rFonts w:ascii="Arial" w:hAnsi="Arial" w:cs="Arial"/>
        </w:rPr>
        <w:t>chnology coordinator</w:t>
      </w:r>
      <w:r w:rsidRPr="00FF4DB3">
        <w:rPr>
          <w:rFonts w:ascii="Arial" w:hAnsi="Arial" w:cs="Arial"/>
        </w:rPr>
        <w:t>. The gender makeup of the staff is 18 females and 6 males. The staff ethnicity is 100% Caucasian. The district’s students benefit from</w:t>
      </w:r>
      <w:r>
        <w:rPr>
          <w:rFonts w:ascii="Arial" w:hAnsi="Arial" w:cs="Arial"/>
        </w:rPr>
        <w:t xml:space="preserve"> a student to teacher ratio of 9</w:t>
      </w:r>
      <w:r w:rsidRPr="00FF4DB3">
        <w:rPr>
          <w:rFonts w:ascii="Arial" w:hAnsi="Arial" w:cs="Arial"/>
        </w:rPr>
        <w:t xml:space="preserve">:1. The district contracts with Mid-Central Educational Coop to provide physical, occupational, and speech therapy services, as well as a school psychologist on an as-needed basis. </w:t>
      </w:r>
    </w:p>
    <w:p w:rsidR="00C246C9" w:rsidRDefault="00C246C9" w:rsidP="00C246C9">
      <w:pPr>
        <w:autoSpaceDE w:val="0"/>
        <w:autoSpaceDN w:val="0"/>
        <w:adjustRightInd w:val="0"/>
        <w:rPr>
          <w:rFonts w:ascii="Arial" w:hAnsi="Arial" w:cs="Arial"/>
        </w:rPr>
      </w:pPr>
    </w:p>
    <w:p w:rsidR="00C246C9" w:rsidRDefault="00C246C9" w:rsidP="00C246C9">
      <w:pPr>
        <w:autoSpaceDE w:val="0"/>
        <w:autoSpaceDN w:val="0"/>
        <w:adjustRightInd w:val="0"/>
        <w:rPr>
          <w:rFonts w:ascii="Arial" w:hAnsi="Arial" w:cs="Arial"/>
        </w:rPr>
      </w:pPr>
    </w:p>
    <w:tbl>
      <w:tblPr>
        <w:tblW w:w="7290" w:type="dxa"/>
        <w:tblInd w:w="1728" w:type="dxa"/>
        <w:tblBorders>
          <w:top w:val="nil"/>
          <w:left w:val="nil"/>
          <w:bottom w:val="nil"/>
          <w:right w:val="nil"/>
        </w:tblBorders>
        <w:tblLook w:val="0000"/>
      </w:tblPr>
      <w:tblGrid>
        <w:gridCol w:w="3883"/>
        <w:gridCol w:w="3407"/>
      </w:tblGrid>
      <w:tr w:rsidR="00C246C9" w:rsidRPr="00FF4DB3" w:rsidTr="000B1162">
        <w:trPr>
          <w:trHeight w:val="333"/>
        </w:trPr>
        <w:tc>
          <w:tcPr>
            <w:tcW w:w="7290" w:type="dxa"/>
            <w:gridSpan w:val="2"/>
          </w:tcPr>
          <w:p w:rsidR="00C246C9" w:rsidRPr="00FF4DB3" w:rsidRDefault="00C246C9" w:rsidP="000B1162">
            <w:pPr>
              <w:autoSpaceDE w:val="0"/>
              <w:autoSpaceDN w:val="0"/>
              <w:adjustRightInd w:val="0"/>
              <w:jc w:val="center"/>
              <w:outlineLvl w:val="3"/>
              <w:rPr>
                <w:rFonts w:ascii="Arial" w:hAnsi="Arial" w:cs="Arial"/>
                <w:color w:val="000000"/>
              </w:rPr>
            </w:pPr>
            <w:r w:rsidRPr="00FF4DB3">
              <w:rPr>
                <w:rFonts w:ascii="Arial" w:hAnsi="Arial" w:cs="Arial"/>
                <w:b/>
                <w:bCs/>
                <w:color w:val="000000"/>
              </w:rPr>
              <w:t xml:space="preserve">Personnel Data </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Certified Teachers </w:t>
            </w:r>
          </w:p>
        </w:tc>
        <w:tc>
          <w:tcPr>
            <w:tcW w:w="3258" w:type="dxa"/>
          </w:tcPr>
          <w:p w:rsidR="00C246C9" w:rsidRPr="00FF4DB3" w:rsidRDefault="00C246C9" w:rsidP="000B1162">
            <w:pPr>
              <w:autoSpaceDE w:val="0"/>
              <w:autoSpaceDN w:val="0"/>
              <w:adjustRightInd w:val="0"/>
              <w:jc w:val="center"/>
              <w:rPr>
                <w:rFonts w:ascii="Arial" w:hAnsi="Arial" w:cs="Arial"/>
                <w:color w:val="000000"/>
              </w:rPr>
            </w:pPr>
            <w:r w:rsidRPr="00FF4DB3">
              <w:rPr>
                <w:rFonts w:ascii="Arial" w:hAnsi="Arial" w:cs="Arial"/>
                <w:color w:val="000000"/>
              </w:rPr>
              <w:t>1</w:t>
            </w:r>
            <w:r>
              <w:rPr>
                <w:rFonts w:ascii="Arial" w:hAnsi="Arial" w:cs="Arial"/>
                <w:color w:val="000000"/>
              </w:rPr>
              <w:t>5.4</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Administration </w:t>
            </w:r>
          </w:p>
        </w:tc>
        <w:tc>
          <w:tcPr>
            <w:tcW w:w="3258" w:type="dxa"/>
          </w:tcPr>
          <w:p w:rsidR="00C246C9" w:rsidRPr="00FF4DB3" w:rsidRDefault="00C246C9" w:rsidP="000B1162">
            <w:pPr>
              <w:autoSpaceDE w:val="0"/>
              <w:autoSpaceDN w:val="0"/>
              <w:adjustRightInd w:val="0"/>
              <w:jc w:val="center"/>
              <w:rPr>
                <w:rFonts w:ascii="Arial" w:hAnsi="Arial" w:cs="Arial"/>
                <w:color w:val="000000"/>
              </w:rPr>
            </w:pPr>
            <w:r>
              <w:rPr>
                <w:rFonts w:ascii="Arial" w:hAnsi="Arial" w:cs="Arial"/>
                <w:color w:val="000000"/>
              </w:rPr>
              <w:t>1</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Paraprofessionals </w:t>
            </w:r>
          </w:p>
        </w:tc>
        <w:tc>
          <w:tcPr>
            <w:tcW w:w="3258" w:type="dxa"/>
          </w:tcPr>
          <w:p w:rsidR="00C246C9" w:rsidRPr="00FF4DB3" w:rsidRDefault="00C246C9" w:rsidP="000B1162">
            <w:pPr>
              <w:autoSpaceDE w:val="0"/>
              <w:autoSpaceDN w:val="0"/>
              <w:adjustRightInd w:val="0"/>
              <w:jc w:val="center"/>
              <w:rPr>
                <w:rFonts w:ascii="Arial" w:hAnsi="Arial" w:cs="Arial"/>
                <w:color w:val="000000"/>
              </w:rPr>
            </w:pPr>
            <w:r w:rsidRPr="00FF4DB3">
              <w:rPr>
                <w:rFonts w:ascii="Arial" w:hAnsi="Arial" w:cs="Arial"/>
                <w:color w:val="000000"/>
              </w:rPr>
              <w:t xml:space="preserve">4 </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Maintenance </w:t>
            </w:r>
          </w:p>
        </w:tc>
        <w:tc>
          <w:tcPr>
            <w:tcW w:w="3258" w:type="dxa"/>
          </w:tcPr>
          <w:p w:rsidR="00C246C9" w:rsidRPr="00FF4DB3" w:rsidRDefault="00C246C9" w:rsidP="000B1162">
            <w:pPr>
              <w:autoSpaceDE w:val="0"/>
              <w:autoSpaceDN w:val="0"/>
              <w:adjustRightInd w:val="0"/>
              <w:jc w:val="center"/>
              <w:rPr>
                <w:rFonts w:ascii="Arial" w:hAnsi="Arial" w:cs="Arial"/>
                <w:color w:val="000000"/>
              </w:rPr>
            </w:pPr>
            <w:r w:rsidRPr="00FF4DB3">
              <w:rPr>
                <w:rFonts w:ascii="Arial" w:hAnsi="Arial" w:cs="Arial"/>
                <w:color w:val="000000"/>
              </w:rPr>
              <w:t xml:space="preserve">3 </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Office Personnel </w:t>
            </w:r>
          </w:p>
        </w:tc>
        <w:tc>
          <w:tcPr>
            <w:tcW w:w="3258" w:type="dxa"/>
          </w:tcPr>
          <w:p w:rsidR="00C246C9" w:rsidRPr="00FF4DB3" w:rsidRDefault="00C246C9" w:rsidP="000B1162">
            <w:pPr>
              <w:autoSpaceDE w:val="0"/>
              <w:autoSpaceDN w:val="0"/>
              <w:adjustRightInd w:val="0"/>
              <w:jc w:val="center"/>
              <w:rPr>
                <w:rFonts w:ascii="Arial" w:hAnsi="Arial" w:cs="Arial"/>
                <w:color w:val="000000"/>
              </w:rPr>
            </w:pPr>
            <w:r w:rsidRPr="00FF4DB3">
              <w:rPr>
                <w:rFonts w:ascii="Arial" w:hAnsi="Arial" w:cs="Arial"/>
                <w:color w:val="000000"/>
              </w:rPr>
              <w:t xml:space="preserve">1 </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Student to Teacher ratio </w:t>
            </w:r>
          </w:p>
        </w:tc>
        <w:tc>
          <w:tcPr>
            <w:tcW w:w="3258" w:type="dxa"/>
          </w:tcPr>
          <w:p w:rsidR="00C246C9" w:rsidRPr="00FF4DB3" w:rsidRDefault="00C246C9" w:rsidP="000B1162">
            <w:pPr>
              <w:autoSpaceDE w:val="0"/>
              <w:autoSpaceDN w:val="0"/>
              <w:adjustRightInd w:val="0"/>
              <w:jc w:val="center"/>
              <w:rPr>
                <w:rFonts w:ascii="Arial" w:hAnsi="Arial" w:cs="Arial"/>
                <w:color w:val="000000"/>
              </w:rPr>
            </w:pPr>
            <w:r>
              <w:rPr>
                <w:rFonts w:ascii="Arial" w:hAnsi="Arial" w:cs="Arial"/>
                <w:color w:val="000000"/>
              </w:rPr>
              <w:t>9</w:t>
            </w:r>
            <w:r w:rsidRPr="00FF4DB3">
              <w:rPr>
                <w:rFonts w:ascii="Arial" w:hAnsi="Arial" w:cs="Arial"/>
                <w:color w:val="000000"/>
              </w:rPr>
              <w:t xml:space="preserve">:1 </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 Highly Qualified Teachers </w:t>
            </w:r>
          </w:p>
        </w:tc>
        <w:tc>
          <w:tcPr>
            <w:tcW w:w="3258" w:type="dxa"/>
          </w:tcPr>
          <w:p w:rsidR="00C246C9" w:rsidRPr="00FF4DB3" w:rsidRDefault="00C246C9" w:rsidP="000B1162">
            <w:pPr>
              <w:autoSpaceDE w:val="0"/>
              <w:autoSpaceDN w:val="0"/>
              <w:adjustRightInd w:val="0"/>
              <w:jc w:val="center"/>
              <w:rPr>
                <w:rFonts w:ascii="Arial" w:hAnsi="Arial" w:cs="Arial"/>
                <w:color w:val="000000"/>
              </w:rPr>
            </w:pPr>
            <w:r w:rsidRPr="00FF4DB3">
              <w:rPr>
                <w:rFonts w:ascii="Arial" w:hAnsi="Arial" w:cs="Arial"/>
                <w:color w:val="000000"/>
              </w:rPr>
              <w:t xml:space="preserve">100% </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 Teachers with Bachelor’s Degree </w:t>
            </w:r>
          </w:p>
        </w:tc>
        <w:tc>
          <w:tcPr>
            <w:tcW w:w="3258" w:type="dxa"/>
          </w:tcPr>
          <w:p w:rsidR="00C246C9" w:rsidRPr="00FF4DB3" w:rsidRDefault="00C246C9" w:rsidP="000B1162">
            <w:pPr>
              <w:autoSpaceDE w:val="0"/>
              <w:autoSpaceDN w:val="0"/>
              <w:adjustRightInd w:val="0"/>
              <w:jc w:val="center"/>
              <w:rPr>
                <w:rFonts w:ascii="Arial" w:hAnsi="Arial" w:cs="Arial"/>
                <w:color w:val="000000"/>
              </w:rPr>
            </w:pPr>
            <w:r w:rsidRPr="00FF4DB3">
              <w:rPr>
                <w:rFonts w:ascii="Arial" w:hAnsi="Arial" w:cs="Arial"/>
                <w:color w:val="000000"/>
              </w:rPr>
              <w:t xml:space="preserve">100% </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 Teachers with Master’s Degree </w:t>
            </w:r>
          </w:p>
        </w:tc>
        <w:tc>
          <w:tcPr>
            <w:tcW w:w="3258" w:type="dxa"/>
          </w:tcPr>
          <w:p w:rsidR="00C246C9" w:rsidRPr="00CD071F" w:rsidRDefault="00C246C9" w:rsidP="000B1162">
            <w:pPr>
              <w:autoSpaceDE w:val="0"/>
              <w:autoSpaceDN w:val="0"/>
              <w:adjustRightInd w:val="0"/>
              <w:jc w:val="center"/>
              <w:rPr>
                <w:rFonts w:ascii="Arial" w:hAnsi="Arial" w:cs="Arial"/>
                <w:color w:val="000000"/>
              </w:rPr>
            </w:pPr>
            <w:r>
              <w:rPr>
                <w:rFonts w:ascii="Arial" w:hAnsi="Arial" w:cs="Arial"/>
                <w:color w:val="000000"/>
              </w:rPr>
              <w:t>30</w:t>
            </w:r>
            <w:r w:rsidRPr="00CD071F">
              <w:rPr>
                <w:rFonts w:ascii="Arial" w:hAnsi="Arial" w:cs="Arial"/>
                <w:color w:val="000000"/>
              </w:rPr>
              <w:t xml:space="preserve">% </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Teacher Retention Rate </w:t>
            </w:r>
          </w:p>
        </w:tc>
        <w:tc>
          <w:tcPr>
            <w:tcW w:w="3258" w:type="dxa"/>
          </w:tcPr>
          <w:p w:rsidR="00C246C9" w:rsidRPr="00CD071F" w:rsidRDefault="00C246C9" w:rsidP="000B1162">
            <w:pPr>
              <w:autoSpaceDE w:val="0"/>
              <w:autoSpaceDN w:val="0"/>
              <w:adjustRightInd w:val="0"/>
              <w:jc w:val="center"/>
              <w:rPr>
                <w:rFonts w:ascii="Arial" w:hAnsi="Arial" w:cs="Arial"/>
                <w:color w:val="000000"/>
              </w:rPr>
            </w:pPr>
            <w:r w:rsidRPr="00CD071F">
              <w:rPr>
                <w:rFonts w:ascii="Arial" w:hAnsi="Arial" w:cs="Arial"/>
                <w:color w:val="000000"/>
              </w:rPr>
              <w:t xml:space="preserve">89% </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Staff Living in </w:t>
            </w:r>
            <w:smartTag w:uri="urn:schemas-microsoft-com:office:smarttags" w:element="place">
              <w:r w:rsidRPr="00FF4DB3">
                <w:rPr>
                  <w:rFonts w:ascii="Arial" w:hAnsi="Arial" w:cs="Arial"/>
                  <w:color w:val="000000"/>
                </w:rPr>
                <w:t>School District</w:t>
              </w:r>
            </w:smartTag>
            <w:r w:rsidRPr="00FF4DB3">
              <w:rPr>
                <w:rFonts w:ascii="Arial" w:hAnsi="Arial" w:cs="Arial"/>
                <w:color w:val="000000"/>
              </w:rPr>
              <w:t xml:space="preserve"> </w:t>
            </w:r>
          </w:p>
        </w:tc>
        <w:tc>
          <w:tcPr>
            <w:tcW w:w="3258" w:type="dxa"/>
          </w:tcPr>
          <w:p w:rsidR="00C246C9" w:rsidRPr="00CD071F" w:rsidRDefault="00C246C9" w:rsidP="000B1162">
            <w:pPr>
              <w:autoSpaceDE w:val="0"/>
              <w:autoSpaceDN w:val="0"/>
              <w:adjustRightInd w:val="0"/>
              <w:jc w:val="center"/>
              <w:rPr>
                <w:rFonts w:ascii="Arial" w:hAnsi="Arial" w:cs="Arial"/>
                <w:color w:val="000000"/>
              </w:rPr>
            </w:pPr>
            <w:r>
              <w:rPr>
                <w:rFonts w:ascii="Arial" w:hAnsi="Arial" w:cs="Arial"/>
                <w:color w:val="000000"/>
              </w:rPr>
              <w:t>61</w:t>
            </w:r>
            <w:r w:rsidRPr="00CD071F">
              <w:rPr>
                <w:rFonts w:ascii="Arial" w:hAnsi="Arial" w:cs="Arial"/>
                <w:color w:val="000000"/>
              </w:rPr>
              <w:t xml:space="preserve">% </w:t>
            </w:r>
          </w:p>
        </w:tc>
      </w:tr>
      <w:tr w:rsidR="00C246C9" w:rsidRPr="00FF4DB3" w:rsidTr="000B1162">
        <w:trPr>
          <w:trHeight w:val="320"/>
        </w:trPr>
        <w:tc>
          <w:tcPr>
            <w:tcW w:w="0" w:type="auto"/>
          </w:tcPr>
          <w:p w:rsidR="00C246C9" w:rsidRPr="00FF4DB3" w:rsidRDefault="00C246C9" w:rsidP="000B1162">
            <w:pPr>
              <w:autoSpaceDE w:val="0"/>
              <w:autoSpaceDN w:val="0"/>
              <w:adjustRightInd w:val="0"/>
              <w:rPr>
                <w:rFonts w:ascii="Arial" w:hAnsi="Arial" w:cs="Arial"/>
                <w:color w:val="000000"/>
              </w:rPr>
            </w:pPr>
            <w:r w:rsidRPr="00FF4DB3">
              <w:rPr>
                <w:rFonts w:ascii="Arial" w:hAnsi="Arial" w:cs="Arial"/>
                <w:color w:val="000000"/>
              </w:rPr>
              <w:t xml:space="preserve">Staff Ethnicity </w:t>
            </w:r>
          </w:p>
        </w:tc>
        <w:tc>
          <w:tcPr>
            <w:tcW w:w="3258" w:type="dxa"/>
          </w:tcPr>
          <w:p w:rsidR="00C246C9" w:rsidRPr="00FF4DB3" w:rsidRDefault="00C246C9" w:rsidP="000B1162">
            <w:pPr>
              <w:autoSpaceDE w:val="0"/>
              <w:autoSpaceDN w:val="0"/>
              <w:adjustRightInd w:val="0"/>
              <w:jc w:val="center"/>
              <w:rPr>
                <w:rFonts w:ascii="Arial" w:hAnsi="Arial" w:cs="Arial"/>
                <w:color w:val="000000"/>
              </w:rPr>
            </w:pPr>
            <w:r w:rsidRPr="00FF4DB3">
              <w:rPr>
                <w:rFonts w:ascii="Arial" w:hAnsi="Arial" w:cs="Arial"/>
                <w:color w:val="000000"/>
              </w:rPr>
              <w:t xml:space="preserve">100% Caucasian </w:t>
            </w:r>
          </w:p>
        </w:tc>
      </w:tr>
    </w:tbl>
    <w:p w:rsidR="00C246C9" w:rsidRPr="00BE1D9D" w:rsidRDefault="00C246C9" w:rsidP="00C246C9">
      <w:pPr>
        <w:autoSpaceDE w:val="0"/>
        <w:autoSpaceDN w:val="0"/>
        <w:adjustRightInd w:val="0"/>
        <w:jc w:val="center"/>
        <w:rPr>
          <w:b/>
          <w:u w:val="single"/>
        </w:rPr>
      </w:pPr>
    </w:p>
    <w:p w:rsidR="00C246C9" w:rsidRDefault="00C246C9" w:rsidP="00C246C9">
      <w:pPr>
        <w:autoSpaceDE w:val="0"/>
        <w:autoSpaceDN w:val="0"/>
        <w:adjustRightInd w:val="0"/>
        <w:rPr>
          <w:b/>
          <w:u w:val="single"/>
        </w:rPr>
      </w:pPr>
    </w:p>
    <w:p w:rsidR="00C246C9" w:rsidRDefault="00C246C9" w:rsidP="00C246C9">
      <w:pPr>
        <w:autoSpaceDE w:val="0"/>
        <w:autoSpaceDN w:val="0"/>
        <w:adjustRightInd w:val="0"/>
        <w:rPr>
          <w:b/>
          <w:u w:val="single"/>
        </w:rPr>
      </w:pPr>
    </w:p>
    <w:p w:rsidR="00C246C9" w:rsidRDefault="00C246C9" w:rsidP="00C246C9">
      <w:pPr>
        <w:autoSpaceDE w:val="0"/>
        <w:autoSpaceDN w:val="0"/>
        <w:adjustRightInd w:val="0"/>
        <w:rPr>
          <w:b/>
          <w:u w:val="single"/>
        </w:rPr>
      </w:pPr>
    </w:p>
    <w:p w:rsidR="00C246C9" w:rsidRPr="005F2123" w:rsidRDefault="00C246C9" w:rsidP="00C246C9">
      <w:pPr>
        <w:autoSpaceDE w:val="0"/>
        <w:autoSpaceDN w:val="0"/>
        <w:adjustRightInd w:val="0"/>
        <w:rPr>
          <w:b/>
          <w:sz w:val="28"/>
          <w:szCs w:val="28"/>
          <w:u w:val="single"/>
        </w:rPr>
      </w:pPr>
      <w:r w:rsidRPr="005F2123">
        <w:rPr>
          <w:b/>
          <w:sz w:val="28"/>
          <w:szCs w:val="28"/>
          <w:u w:val="single"/>
        </w:rPr>
        <w:lastRenderedPageBreak/>
        <w:t>Parent Involvement in Education</w:t>
      </w:r>
    </w:p>
    <w:p w:rsidR="00C246C9" w:rsidRDefault="00C246C9" w:rsidP="00C246C9">
      <w:pPr>
        <w:autoSpaceDE w:val="0"/>
        <w:autoSpaceDN w:val="0"/>
        <w:adjustRightInd w:val="0"/>
      </w:pPr>
      <w:r w:rsidRPr="008838B7">
        <w:t>The White Lake</w:t>
      </w:r>
      <w:r>
        <w:t xml:space="preserve"> Elementary School parents are provided written notice of any Schoolwide needs in the monthly school newsletter.  In addition, any Title I information is discussed at school board meetings where parents are present.  </w:t>
      </w:r>
    </w:p>
    <w:p w:rsidR="00C246C9" w:rsidRDefault="00C246C9" w:rsidP="00C246C9">
      <w:pPr>
        <w:autoSpaceDE w:val="0"/>
        <w:autoSpaceDN w:val="0"/>
        <w:adjustRightInd w:val="0"/>
      </w:pPr>
      <w:r>
        <w:t>We have two family fun nights planned during the 08-09 school year to invite parents to the school with their children and learn more about our programs.  Parents also volunteer throughout the year during the day to help with activities on special days such as, Root Beer Float Day, a reward for the students for scoring so high on the Dakota STEP tests,  also Dr. Seuss Day and Grandparents Day.</w:t>
      </w:r>
    </w:p>
    <w:p w:rsidR="00C246C9" w:rsidRPr="008838B7" w:rsidRDefault="00C246C9" w:rsidP="00C246C9">
      <w:pPr>
        <w:autoSpaceDE w:val="0"/>
        <w:autoSpaceDN w:val="0"/>
        <w:adjustRightInd w:val="0"/>
        <w:rPr>
          <w:rFonts w:ascii="Arial" w:hAnsi="Arial" w:cs="Arial"/>
          <w:color w:val="FF0000"/>
          <w:sz w:val="28"/>
          <w:szCs w:val="28"/>
        </w:rPr>
      </w:pPr>
      <w:r>
        <w:t>We have information available during parent/teacher conferences to review and answer any questions parents might have about test scores.</w:t>
      </w:r>
    </w:p>
    <w:p w:rsidR="00C246C9" w:rsidRDefault="00C246C9" w:rsidP="00C246C9">
      <w:pPr>
        <w:rPr>
          <w:sz w:val="24"/>
        </w:rPr>
      </w:pPr>
      <w:r>
        <w:rPr>
          <w:sz w:val="24"/>
        </w:rPr>
        <w:t xml:space="preserve">The </w:t>
      </w:r>
      <w:smartTag w:uri="urn:schemas-microsoft-com:office:smarttags" w:element="place">
        <w:smartTag w:uri="urn:schemas-microsoft-com:office:smarttags" w:element="PlaceName">
          <w:r>
            <w:rPr>
              <w:sz w:val="24"/>
            </w:rPr>
            <w:t>White</w:t>
          </w:r>
        </w:smartTag>
        <w:r>
          <w:rPr>
            <w:sz w:val="24"/>
          </w:rPr>
          <w:t xml:space="preserve"> </w:t>
        </w:r>
        <w:smartTag w:uri="urn:schemas-microsoft-com:office:smarttags" w:element="PlaceType">
          <w:r>
            <w:rPr>
              <w:sz w:val="24"/>
            </w:rPr>
            <w:t>Lake</w:t>
          </w:r>
        </w:smartTag>
        <w:r>
          <w:rPr>
            <w:sz w:val="24"/>
          </w:rPr>
          <w:t xml:space="preserve"> </w:t>
        </w:r>
        <w:smartTag w:uri="urn:schemas-microsoft-com:office:smarttags" w:element="PlaceType">
          <w:r>
            <w:rPr>
              <w:sz w:val="24"/>
            </w:rPr>
            <w:t>School District</w:t>
          </w:r>
        </w:smartTag>
      </w:smartTag>
      <w:r>
        <w:rPr>
          <w:sz w:val="24"/>
        </w:rPr>
        <w:t xml:space="preserve"> has parents on the planning team.  They will continue to be involved in this ongoing process.   We have available in our Elementary student handbook our Parent Involvement Policy and School/Parent Contract. Because we feel parent involvement is a priority the Planning Team developed the following goal and strategies at the Data Retreat.</w:t>
      </w:r>
    </w:p>
    <w:p w:rsidR="00C246C9" w:rsidRDefault="00C246C9" w:rsidP="00C246C9">
      <w:pPr>
        <w:rPr>
          <w:sz w:val="28"/>
        </w:rPr>
      </w:pPr>
      <w:r>
        <w:rPr>
          <w:b/>
          <w:sz w:val="28"/>
        </w:rPr>
        <w:t>Parents will share the responsibility for education of their children.</w:t>
      </w:r>
    </w:p>
    <w:p w:rsidR="00C246C9" w:rsidRDefault="00C246C9" w:rsidP="00C246C9">
      <w:pPr>
        <w:rPr>
          <w:b/>
          <w:sz w:val="28"/>
        </w:rPr>
      </w:pPr>
      <w:r>
        <w:rPr>
          <w:b/>
          <w:sz w:val="28"/>
        </w:rPr>
        <w:t>OBJECTIVE: Parents will engage in learning activities with their children.</w:t>
      </w:r>
    </w:p>
    <w:p w:rsidR="00C246C9" w:rsidRDefault="00C246C9" w:rsidP="00C246C9">
      <w:pPr>
        <w:rPr>
          <w:sz w:val="28"/>
        </w:rPr>
      </w:pPr>
      <w:r>
        <w:rPr>
          <w:b/>
          <w:sz w:val="28"/>
        </w:rPr>
        <w:t>Activities and Strategies:</w:t>
      </w:r>
    </w:p>
    <w:p w:rsidR="00C246C9" w:rsidRPr="0024326A" w:rsidRDefault="00C246C9" w:rsidP="00C246C9">
      <w:pPr>
        <w:pStyle w:val="ListParagraph"/>
        <w:numPr>
          <w:ilvl w:val="0"/>
          <w:numId w:val="15"/>
        </w:numPr>
        <w:spacing w:after="0" w:line="240" w:lineRule="auto"/>
        <w:rPr>
          <w:b/>
          <w:sz w:val="28"/>
        </w:rPr>
      </w:pPr>
      <w:r w:rsidRPr="0024326A">
        <w:rPr>
          <w:b/>
          <w:sz w:val="28"/>
        </w:rPr>
        <w:t>Parents will read weekly with their children.</w:t>
      </w:r>
    </w:p>
    <w:p w:rsidR="00C246C9" w:rsidRDefault="00C246C9" w:rsidP="00C246C9">
      <w:pPr>
        <w:numPr>
          <w:ilvl w:val="0"/>
          <w:numId w:val="15"/>
        </w:numPr>
        <w:spacing w:after="0" w:line="240" w:lineRule="auto"/>
        <w:rPr>
          <w:b/>
          <w:sz w:val="28"/>
        </w:rPr>
      </w:pPr>
      <w:r>
        <w:rPr>
          <w:b/>
          <w:sz w:val="28"/>
        </w:rPr>
        <w:t>A Parent/Student/School compact will be signed by parents, students, teachers and administration at the beginning of the school year and returned to school.</w:t>
      </w:r>
    </w:p>
    <w:p w:rsidR="00C246C9" w:rsidRDefault="00C246C9" w:rsidP="00C246C9">
      <w:pPr>
        <w:numPr>
          <w:ilvl w:val="0"/>
          <w:numId w:val="15"/>
        </w:numPr>
        <w:spacing w:after="0" w:line="240" w:lineRule="auto"/>
        <w:rPr>
          <w:b/>
          <w:sz w:val="28"/>
        </w:rPr>
      </w:pPr>
      <w:r>
        <w:rPr>
          <w:b/>
          <w:sz w:val="28"/>
        </w:rPr>
        <w:t>Parents will assist by volunteering at school.</w:t>
      </w:r>
    </w:p>
    <w:p w:rsidR="00C246C9" w:rsidRDefault="00C246C9" w:rsidP="00C246C9">
      <w:pPr>
        <w:numPr>
          <w:ilvl w:val="0"/>
          <w:numId w:val="15"/>
        </w:numPr>
        <w:spacing w:after="0" w:line="240" w:lineRule="auto"/>
        <w:rPr>
          <w:b/>
          <w:sz w:val="28"/>
        </w:rPr>
      </w:pPr>
      <w:r>
        <w:rPr>
          <w:b/>
          <w:sz w:val="28"/>
        </w:rPr>
        <w:t>Parents will attend Parent/Teacher conferences.</w:t>
      </w:r>
    </w:p>
    <w:p w:rsidR="00C246C9" w:rsidRDefault="00C246C9" w:rsidP="00C246C9">
      <w:pPr>
        <w:numPr>
          <w:ilvl w:val="0"/>
          <w:numId w:val="15"/>
        </w:numPr>
        <w:spacing w:after="0" w:line="240" w:lineRule="auto"/>
        <w:rPr>
          <w:b/>
          <w:sz w:val="28"/>
        </w:rPr>
      </w:pPr>
      <w:r>
        <w:rPr>
          <w:b/>
          <w:sz w:val="28"/>
        </w:rPr>
        <w:t>Parents will encourage their children to use extended-day activities.</w:t>
      </w:r>
    </w:p>
    <w:p w:rsidR="00C246C9" w:rsidRDefault="00C246C9" w:rsidP="00C246C9">
      <w:pPr>
        <w:numPr>
          <w:ilvl w:val="0"/>
          <w:numId w:val="15"/>
        </w:numPr>
        <w:spacing w:after="0" w:line="240" w:lineRule="auto"/>
        <w:rPr>
          <w:b/>
          <w:sz w:val="28"/>
        </w:rPr>
      </w:pPr>
      <w:r>
        <w:rPr>
          <w:b/>
          <w:sz w:val="28"/>
        </w:rPr>
        <w:t>Parents will be informed about content standards, curriculum and assessment through the school newsletter and teacher generated materials.</w:t>
      </w:r>
    </w:p>
    <w:p w:rsidR="00C246C9" w:rsidRDefault="00C246C9" w:rsidP="00C246C9">
      <w:pPr>
        <w:numPr>
          <w:ilvl w:val="0"/>
          <w:numId w:val="15"/>
        </w:numPr>
        <w:spacing w:after="0" w:line="240" w:lineRule="auto"/>
        <w:rPr>
          <w:b/>
          <w:sz w:val="28"/>
        </w:rPr>
      </w:pPr>
      <w:r>
        <w:rPr>
          <w:b/>
          <w:sz w:val="28"/>
        </w:rPr>
        <w:t>Parents will review student math homework and periodically correspond with the teacher about progress (as in signing a progress note.)</w:t>
      </w:r>
    </w:p>
    <w:p w:rsidR="00C246C9" w:rsidRDefault="00C246C9" w:rsidP="00C246C9">
      <w:pPr>
        <w:spacing w:after="0" w:line="240" w:lineRule="auto"/>
        <w:ind w:left="420"/>
        <w:rPr>
          <w:b/>
          <w:sz w:val="28"/>
        </w:rPr>
      </w:pPr>
    </w:p>
    <w:p w:rsidR="00C246C9" w:rsidRDefault="00C246C9" w:rsidP="00C246C9">
      <w:pPr>
        <w:rPr>
          <w:b/>
          <w:sz w:val="28"/>
        </w:rPr>
      </w:pPr>
    </w:p>
    <w:p w:rsidR="00C246C9" w:rsidRDefault="00C246C9" w:rsidP="00C246C9">
      <w:pPr>
        <w:rPr>
          <w:b/>
          <w:sz w:val="28"/>
        </w:rPr>
      </w:pPr>
    </w:p>
    <w:p w:rsidR="00C246C9" w:rsidRDefault="00C246C9" w:rsidP="00C246C9">
      <w:pPr>
        <w:rPr>
          <w:b/>
          <w:sz w:val="28"/>
        </w:rPr>
      </w:pPr>
    </w:p>
    <w:p w:rsidR="00C246C9" w:rsidRDefault="00C246C9" w:rsidP="00C246C9">
      <w:pPr>
        <w:rPr>
          <w:b/>
          <w:sz w:val="28"/>
        </w:rPr>
      </w:pPr>
      <w:r>
        <w:rPr>
          <w:b/>
          <w:sz w:val="28"/>
        </w:rPr>
        <w:lastRenderedPageBreak/>
        <w:t>Assessments:</w:t>
      </w:r>
    </w:p>
    <w:p w:rsidR="00C246C9" w:rsidRPr="0024326A" w:rsidRDefault="00C246C9" w:rsidP="00C246C9">
      <w:pPr>
        <w:pStyle w:val="ListParagraph"/>
        <w:numPr>
          <w:ilvl w:val="0"/>
          <w:numId w:val="16"/>
        </w:numPr>
        <w:spacing w:after="0" w:line="240" w:lineRule="auto"/>
        <w:rPr>
          <w:b/>
          <w:sz w:val="28"/>
        </w:rPr>
      </w:pPr>
      <w:r>
        <w:rPr>
          <w:b/>
          <w:sz w:val="28"/>
        </w:rPr>
        <w:t xml:space="preserve"> </w:t>
      </w:r>
      <w:r w:rsidRPr="0024326A">
        <w:rPr>
          <w:b/>
          <w:sz w:val="28"/>
        </w:rPr>
        <w:t>Success will be determined through parent participation in one or more of the above activities.</w:t>
      </w:r>
    </w:p>
    <w:p w:rsidR="00C246C9" w:rsidRDefault="00C246C9" w:rsidP="00C246C9">
      <w:pPr>
        <w:numPr>
          <w:ilvl w:val="0"/>
          <w:numId w:val="16"/>
        </w:numPr>
        <w:spacing w:after="0" w:line="240" w:lineRule="auto"/>
        <w:rPr>
          <w:b/>
          <w:sz w:val="28"/>
        </w:rPr>
      </w:pPr>
      <w:r>
        <w:rPr>
          <w:b/>
          <w:sz w:val="28"/>
        </w:rPr>
        <w:t>90% or better attendance at parent/teacher conferences.</w:t>
      </w:r>
    </w:p>
    <w:p w:rsidR="00C246C9" w:rsidRDefault="00C246C9" w:rsidP="00C246C9">
      <w:pPr>
        <w:spacing w:after="0" w:line="240" w:lineRule="auto"/>
        <w:ind w:left="420"/>
        <w:rPr>
          <w:b/>
          <w:sz w:val="28"/>
        </w:rPr>
      </w:pPr>
    </w:p>
    <w:p w:rsidR="00C246C9" w:rsidRPr="005F2123" w:rsidRDefault="00C246C9" w:rsidP="00C246C9">
      <w:pPr>
        <w:rPr>
          <w:sz w:val="28"/>
          <w:szCs w:val="28"/>
        </w:rPr>
      </w:pPr>
    </w:p>
    <w:p w:rsidR="00C246C9" w:rsidRPr="005F2123" w:rsidRDefault="00C246C9" w:rsidP="00C246C9">
      <w:pPr>
        <w:rPr>
          <w:b/>
          <w:sz w:val="28"/>
          <w:szCs w:val="28"/>
          <w:u w:val="single"/>
        </w:rPr>
      </w:pPr>
      <w:r w:rsidRPr="005F2123">
        <w:rPr>
          <w:b/>
          <w:sz w:val="28"/>
          <w:szCs w:val="28"/>
          <w:u w:val="single"/>
        </w:rPr>
        <w:t>Transition Process</w:t>
      </w:r>
    </w:p>
    <w:p w:rsidR="00C246C9" w:rsidRDefault="00C246C9" w:rsidP="00C246C9">
      <w:pPr>
        <w:rPr>
          <w:sz w:val="24"/>
        </w:rPr>
      </w:pPr>
      <w:r>
        <w:rPr>
          <w:sz w:val="24"/>
        </w:rPr>
        <w:t xml:space="preserve">The </w:t>
      </w:r>
      <w:smartTag w:uri="urn:schemas-microsoft-com:office:smarttags" w:element="place">
        <w:smartTag w:uri="urn:schemas-microsoft-com:office:smarttags" w:element="PlaceName">
          <w:r>
            <w:rPr>
              <w:sz w:val="24"/>
            </w:rPr>
            <w:t>White</w:t>
          </w:r>
        </w:smartTag>
        <w:r>
          <w:rPr>
            <w:sz w:val="24"/>
          </w:rPr>
          <w:t xml:space="preserve"> </w:t>
        </w:r>
        <w:smartTag w:uri="urn:schemas-microsoft-com:office:smarttags" w:element="PlaceType">
          <w:r>
            <w:rPr>
              <w:sz w:val="24"/>
            </w:rPr>
            <w:t>Lake</w:t>
          </w:r>
        </w:smartTag>
        <w:r>
          <w:rPr>
            <w:b/>
            <w:sz w:val="28"/>
          </w:rPr>
          <w:t xml:space="preserve"> </w:t>
        </w:r>
        <w:smartTag w:uri="urn:schemas-microsoft-com:office:smarttags" w:element="PlaceType">
          <w:r>
            <w:rPr>
              <w:sz w:val="24"/>
            </w:rPr>
            <w:t>School District</w:t>
          </w:r>
        </w:smartTag>
      </w:smartTag>
      <w:r>
        <w:rPr>
          <w:sz w:val="24"/>
        </w:rPr>
        <w:t xml:space="preserve"> is in communication with the staff from Head Start to track progress of preschoolers.  Meetings will be organized throughout the year with Head Start personnel to help with transition from Head Start to kindergarten.</w:t>
      </w:r>
    </w:p>
    <w:p w:rsidR="00C246C9" w:rsidRDefault="00C246C9" w:rsidP="00C246C9">
      <w:pPr>
        <w:rPr>
          <w:sz w:val="24"/>
        </w:rPr>
      </w:pPr>
      <w:r>
        <w:rPr>
          <w:sz w:val="24"/>
        </w:rPr>
        <w:t>To be able to meet the needs of children in our district before they are school age the White Lake School District is involved with the local preschool in town as part of our 21</w:t>
      </w:r>
      <w:r>
        <w:rPr>
          <w:sz w:val="24"/>
          <w:vertAlign w:val="superscript"/>
        </w:rPr>
        <w:t>st</w:t>
      </w:r>
      <w:r>
        <w:rPr>
          <w:sz w:val="24"/>
        </w:rPr>
        <w:t xml:space="preserve"> Century Grant.</w:t>
      </w:r>
    </w:p>
    <w:p w:rsidR="00C246C9" w:rsidRDefault="00C246C9" w:rsidP="00C246C9">
      <w:pPr>
        <w:rPr>
          <w:sz w:val="24"/>
        </w:rPr>
      </w:pPr>
      <w:r>
        <w:rPr>
          <w:sz w:val="24"/>
        </w:rPr>
        <w:t>The White Lake School has developed a systematic procedure for receiving records of students transferring in from Head Start and preschool.  The local Head Start and preschool teachers keep these running records, then each teacher brings the records to the school and confers with the kindergarten teacher regarding strengths and weaknesses of each child.  A checklist of abilities is filled out and put on file at the school.</w:t>
      </w:r>
    </w:p>
    <w:p w:rsidR="00C246C9" w:rsidRDefault="00C246C9" w:rsidP="00C246C9">
      <w:pPr>
        <w:rPr>
          <w:sz w:val="24"/>
        </w:rPr>
      </w:pPr>
      <w:r>
        <w:rPr>
          <w:sz w:val="24"/>
        </w:rPr>
        <w:t>The White Lake School holds an Open House with Head Start Teacher and next year’s kindergarten class.  These students and their parents are invited to the school for a morning of activities that will help them become acquainted with our school and program.  A kindergarten handbook is presented to each student and family that states our expectations.  Students from the preschool that are eligible will also attend this open house.</w:t>
      </w:r>
    </w:p>
    <w:p w:rsidR="00C246C9" w:rsidRPr="005F2123" w:rsidRDefault="00C246C9" w:rsidP="00C246C9">
      <w:pPr>
        <w:rPr>
          <w:color w:val="FF0000"/>
          <w:sz w:val="28"/>
          <w:szCs w:val="28"/>
        </w:rPr>
      </w:pPr>
      <w:r w:rsidRPr="005F2123">
        <w:rPr>
          <w:color w:val="FF0000"/>
          <w:sz w:val="28"/>
          <w:szCs w:val="28"/>
        </w:rPr>
        <w:tab/>
      </w:r>
    </w:p>
    <w:p w:rsidR="00C246C9" w:rsidRPr="005F2123" w:rsidRDefault="00C246C9" w:rsidP="00C246C9">
      <w:pPr>
        <w:autoSpaceDE w:val="0"/>
        <w:autoSpaceDN w:val="0"/>
        <w:adjustRightInd w:val="0"/>
        <w:rPr>
          <w:b/>
          <w:sz w:val="28"/>
          <w:szCs w:val="28"/>
          <w:u w:val="single"/>
        </w:rPr>
      </w:pPr>
      <w:r w:rsidRPr="005F2123">
        <w:rPr>
          <w:b/>
          <w:sz w:val="28"/>
          <w:szCs w:val="28"/>
          <w:u w:val="single"/>
        </w:rPr>
        <w:t>Monitoring and Support</w:t>
      </w:r>
    </w:p>
    <w:p w:rsidR="00C246C9" w:rsidRDefault="00C246C9" w:rsidP="00C246C9">
      <w:pPr>
        <w:autoSpaceDE w:val="0"/>
        <w:autoSpaceDN w:val="0"/>
        <w:adjustRightInd w:val="0"/>
      </w:pPr>
      <w:r>
        <w:t>Students who experience difficulty are referred to our Teacher Assistance Team  (TAT) by parents, teachers or students.  Student needs are evaluated by the team with recommendations made to help rectify the problems identified.  Recommendations may include before or after school tutoring with staff or other students, or be reviewed further by the team.  The team shares this information with the teachers involved with the child as well as the child’s parents.</w:t>
      </w:r>
    </w:p>
    <w:p w:rsidR="00C246C9" w:rsidRDefault="00C246C9" w:rsidP="00C246C9">
      <w:pPr>
        <w:autoSpaceDE w:val="0"/>
        <w:autoSpaceDN w:val="0"/>
        <w:adjustRightInd w:val="0"/>
      </w:pPr>
      <w:r>
        <w:t xml:space="preserve">If problems continue to persist, then the student may be referred for a formal evaluation for academic and/or psychological needs.  After the evaluation is completed, the team meets and shares the results </w:t>
      </w:r>
      <w:r>
        <w:lastRenderedPageBreak/>
        <w:t>with the staff members involved with that student and the student’s parents.  Recommendations may include special education services, professional counseling, and/or alternative placement of the child.</w:t>
      </w:r>
    </w:p>
    <w:p w:rsidR="00C246C9" w:rsidRDefault="00C246C9" w:rsidP="00C246C9">
      <w:pPr>
        <w:autoSpaceDE w:val="0"/>
        <w:autoSpaceDN w:val="0"/>
        <w:adjustRightInd w:val="0"/>
      </w:pPr>
      <w:r>
        <w:t>The Schoolwide Committee will review the plan quarterly during the 08-09 school year and again in October of 2009 to review any information included in this plan.  As the plan is reviewed and modified, progress will be shared with the School Board on an annual basis.</w:t>
      </w:r>
    </w:p>
    <w:p w:rsidR="00C246C9" w:rsidRDefault="00C246C9" w:rsidP="00C246C9">
      <w:pPr>
        <w:autoSpaceDE w:val="0"/>
        <w:autoSpaceDN w:val="0"/>
        <w:adjustRightInd w:val="0"/>
      </w:pPr>
    </w:p>
    <w:p w:rsidR="00C246C9" w:rsidRPr="00D31AD2" w:rsidRDefault="00C246C9" w:rsidP="00C246C9">
      <w:pPr>
        <w:autoSpaceDE w:val="0"/>
        <w:autoSpaceDN w:val="0"/>
        <w:adjustRightInd w:val="0"/>
        <w:rPr>
          <w:b/>
          <w:sz w:val="28"/>
          <w:szCs w:val="28"/>
          <w:u w:val="single"/>
        </w:rPr>
      </w:pPr>
      <w:r w:rsidRPr="00D31AD2">
        <w:rPr>
          <w:b/>
          <w:sz w:val="28"/>
          <w:szCs w:val="28"/>
          <w:u w:val="single"/>
        </w:rPr>
        <w:t>Fiscal Requirements</w:t>
      </w:r>
    </w:p>
    <w:p w:rsidR="00C246C9" w:rsidRDefault="00C246C9" w:rsidP="00C246C9">
      <w:pPr>
        <w:autoSpaceDE w:val="0"/>
        <w:autoSpaceDN w:val="0"/>
        <w:adjustRightInd w:val="0"/>
      </w:pPr>
      <w:r>
        <w:t>As this plan is implemented, resources will be available through our Title I/REAP program.  Release time will be provided for building teams to meet to review their current schoolwide plan, review the school’s data and to add new strategies to use when needed for instructional purposes.</w:t>
      </w:r>
    </w:p>
    <w:p w:rsidR="00C246C9" w:rsidRDefault="00C246C9" w:rsidP="00C246C9">
      <w:pPr>
        <w:autoSpaceDE w:val="0"/>
        <w:autoSpaceDN w:val="0"/>
        <w:adjustRightInd w:val="0"/>
      </w:pPr>
      <w:r>
        <w:t>Administrators will be available to meet with school teams to support the development of school or student improvement plans and also to model effective instructional strategies in the classroom.</w:t>
      </w:r>
    </w:p>
    <w:p w:rsidR="00C246C9" w:rsidRDefault="00C246C9" w:rsidP="00C246C9">
      <w:pPr>
        <w:autoSpaceDE w:val="0"/>
        <w:autoSpaceDN w:val="0"/>
        <w:adjustRightInd w:val="0"/>
      </w:pPr>
      <w:r>
        <w:t>School curriculum and supplemental materials will be purchased according to the district curriculum adoption policy.  If additional support materials must be purchased, the White Lake School will use their building financial allocations to purchase those items.</w:t>
      </w:r>
    </w:p>
    <w:p w:rsidR="00C246C9" w:rsidRDefault="00C246C9" w:rsidP="00C246C9">
      <w:pPr>
        <w:autoSpaceDE w:val="0"/>
        <w:autoSpaceDN w:val="0"/>
        <w:adjustRightInd w:val="0"/>
      </w:pPr>
      <w:r>
        <w:t>Financial Resources Available:</w:t>
      </w:r>
    </w:p>
    <w:p w:rsidR="00C246C9" w:rsidRDefault="00C246C9" w:rsidP="00C246C9">
      <w:pPr>
        <w:autoSpaceDE w:val="0"/>
        <w:autoSpaceDN w:val="0"/>
        <w:adjustRightInd w:val="0"/>
      </w:pPr>
      <w:r>
        <w:t>General Fund and Capital outlay fund Allocations</w:t>
      </w:r>
    </w:p>
    <w:p w:rsidR="00C246C9" w:rsidRDefault="00C246C9" w:rsidP="00C246C9">
      <w:pPr>
        <w:autoSpaceDE w:val="0"/>
        <w:autoSpaceDN w:val="0"/>
        <w:adjustRightInd w:val="0"/>
      </w:pPr>
      <w:r>
        <w:t>Special Education allocations for resource rooms and also financial support for additional school tutoring</w:t>
      </w:r>
    </w:p>
    <w:p w:rsidR="00C246C9" w:rsidRDefault="00C246C9" w:rsidP="00C246C9">
      <w:pPr>
        <w:pStyle w:val="BodyText2"/>
      </w:pPr>
      <w:r>
        <w:t>Title I funds will be included in our Consolidated Grant Application as a part of REAP to hire staff needed to meet the needs of all the students in grades K-6 in the White Lake School District.</w:t>
      </w:r>
    </w:p>
    <w:p w:rsidR="00C246C9" w:rsidRDefault="00C246C9" w:rsidP="00C246C9">
      <w:pPr>
        <w:rPr>
          <w:sz w:val="24"/>
        </w:rPr>
      </w:pPr>
      <w:r>
        <w:rPr>
          <w:sz w:val="24"/>
        </w:rPr>
        <w:t>Reallocation of Resources</w:t>
      </w:r>
    </w:p>
    <w:p w:rsidR="00C246C9" w:rsidRDefault="00C246C9" w:rsidP="00C246C9">
      <w:pPr>
        <w:rPr>
          <w:sz w:val="24"/>
        </w:rPr>
      </w:pPr>
    </w:p>
    <w:p w:rsidR="00C246C9" w:rsidRDefault="00C246C9" w:rsidP="00C246C9">
      <w:pPr>
        <w:rPr>
          <w:sz w:val="24"/>
        </w:rPr>
      </w:pPr>
      <w:r>
        <w:rPr>
          <w:sz w:val="24"/>
        </w:rPr>
        <w:t>The 21</w:t>
      </w:r>
      <w:r>
        <w:rPr>
          <w:sz w:val="24"/>
          <w:vertAlign w:val="superscript"/>
        </w:rPr>
        <w:t>st</w:t>
      </w:r>
      <w:r>
        <w:rPr>
          <w:sz w:val="24"/>
        </w:rPr>
        <w:t xml:space="preserve"> Century Grant funds are used in the after-school program and preschool program.  Academics are emphasized and reinforced in the after-school program, with open communication between regular classroom teachers and the after-school director.</w:t>
      </w:r>
    </w:p>
    <w:p w:rsidR="00C246C9" w:rsidRDefault="00C246C9" w:rsidP="00C246C9">
      <w:pPr>
        <w:autoSpaceDE w:val="0"/>
        <w:autoSpaceDN w:val="0"/>
        <w:adjustRightInd w:val="0"/>
      </w:pPr>
      <w:r>
        <w:t>Consolidated Application funds/REAP funds</w:t>
      </w:r>
    </w:p>
    <w:p w:rsidR="00C246C9" w:rsidRDefault="00C246C9" w:rsidP="00C246C9">
      <w:pPr>
        <w:autoSpaceDE w:val="0"/>
        <w:autoSpaceDN w:val="0"/>
        <w:adjustRightInd w:val="0"/>
        <w:rPr>
          <w:b/>
          <w:u w:val="single"/>
        </w:rPr>
      </w:pPr>
    </w:p>
    <w:p w:rsidR="00C246C9" w:rsidRDefault="00C246C9" w:rsidP="00C246C9">
      <w:pPr>
        <w:autoSpaceDE w:val="0"/>
        <w:autoSpaceDN w:val="0"/>
        <w:adjustRightInd w:val="0"/>
        <w:rPr>
          <w:b/>
          <w:u w:val="single"/>
        </w:rPr>
      </w:pPr>
    </w:p>
    <w:p w:rsidR="00C246C9" w:rsidRDefault="00C246C9" w:rsidP="00C246C9">
      <w:pPr>
        <w:autoSpaceDE w:val="0"/>
        <w:autoSpaceDN w:val="0"/>
        <w:adjustRightInd w:val="0"/>
        <w:rPr>
          <w:b/>
          <w:u w:val="single"/>
        </w:rPr>
      </w:pPr>
    </w:p>
    <w:p w:rsidR="00C246C9" w:rsidRPr="002C6A88" w:rsidRDefault="00C246C9" w:rsidP="00C246C9">
      <w:pPr>
        <w:autoSpaceDE w:val="0"/>
        <w:autoSpaceDN w:val="0"/>
        <w:adjustRightInd w:val="0"/>
        <w:rPr>
          <w:b/>
          <w:sz w:val="28"/>
          <w:szCs w:val="28"/>
          <w:u w:val="single"/>
        </w:rPr>
      </w:pPr>
      <w:r w:rsidRPr="002C6A88">
        <w:rPr>
          <w:b/>
          <w:sz w:val="28"/>
          <w:szCs w:val="28"/>
          <w:u w:val="single"/>
        </w:rPr>
        <w:lastRenderedPageBreak/>
        <w:t>Ongoing Professional Development Plan</w:t>
      </w:r>
    </w:p>
    <w:p w:rsidR="00C246C9" w:rsidRPr="009F2843" w:rsidRDefault="00C246C9" w:rsidP="00C246C9">
      <w:pPr>
        <w:rPr>
          <w:rFonts w:ascii="Arial" w:hAnsi="Arial" w:cs="Arial"/>
        </w:rPr>
      </w:pPr>
      <w:r w:rsidRPr="009F2843">
        <w:rPr>
          <w:rFonts w:ascii="Arial" w:hAnsi="Arial" w:cs="Arial"/>
        </w:rPr>
        <w:t>We are utilizing the following early dismissal dates (12:20PM) for professional development</w:t>
      </w:r>
      <w:r>
        <w:rPr>
          <w:rFonts w:ascii="Arial" w:hAnsi="Arial" w:cs="Arial"/>
        </w:rPr>
        <w:t xml:space="preserve"> during the 2008-09 academic year. Content for PD dates is subject to change to fit the needs identified during data analysis.</w:t>
      </w:r>
    </w:p>
    <w:p w:rsidR="00C246C9" w:rsidRPr="009F2843" w:rsidRDefault="00C246C9" w:rsidP="00C246C9">
      <w:pPr>
        <w:spacing w:after="0" w:line="240" w:lineRule="auto"/>
        <w:rPr>
          <w:rFonts w:ascii="Arial" w:hAnsi="Arial" w:cs="Arial"/>
        </w:rPr>
      </w:pPr>
      <w:r w:rsidRPr="009F2843">
        <w:rPr>
          <w:rFonts w:ascii="Arial" w:hAnsi="Arial" w:cs="Arial"/>
        </w:rPr>
        <w:t>Tuesday, Sept. 9 – Data Analysis</w:t>
      </w:r>
    </w:p>
    <w:p w:rsidR="00C246C9" w:rsidRPr="009F2843" w:rsidRDefault="00C246C9" w:rsidP="00C246C9">
      <w:pPr>
        <w:spacing w:after="0" w:line="240" w:lineRule="auto"/>
        <w:rPr>
          <w:rFonts w:ascii="Arial" w:hAnsi="Arial" w:cs="Arial"/>
        </w:rPr>
      </w:pPr>
      <w:r w:rsidRPr="009F2843">
        <w:rPr>
          <w:rFonts w:ascii="Arial" w:hAnsi="Arial" w:cs="Arial"/>
        </w:rPr>
        <w:t>Tuesday, Oct. 7 – Data Analysis</w:t>
      </w:r>
    </w:p>
    <w:p w:rsidR="00C246C9" w:rsidRPr="009F2843" w:rsidRDefault="00C246C9" w:rsidP="00C246C9">
      <w:pPr>
        <w:spacing w:after="0" w:line="240" w:lineRule="auto"/>
        <w:rPr>
          <w:rFonts w:ascii="Arial" w:hAnsi="Arial" w:cs="Arial"/>
        </w:rPr>
      </w:pPr>
      <w:r w:rsidRPr="009F2843">
        <w:rPr>
          <w:rFonts w:ascii="Arial" w:hAnsi="Arial" w:cs="Arial"/>
        </w:rPr>
        <w:t>Thursday, Nov. 6 – Technology Integration</w:t>
      </w:r>
    </w:p>
    <w:p w:rsidR="00C246C9" w:rsidRPr="009F2843" w:rsidRDefault="00C246C9" w:rsidP="00C246C9">
      <w:pPr>
        <w:spacing w:after="0" w:line="240" w:lineRule="auto"/>
        <w:rPr>
          <w:rFonts w:ascii="Arial" w:hAnsi="Arial" w:cs="Arial"/>
        </w:rPr>
      </w:pPr>
      <w:r w:rsidRPr="009F2843">
        <w:rPr>
          <w:rFonts w:ascii="Arial" w:hAnsi="Arial" w:cs="Arial"/>
        </w:rPr>
        <w:t>Thursday, Dec. 11 – Technology Integration</w:t>
      </w:r>
    </w:p>
    <w:p w:rsidR="00C246C9" w:rsidRPr="009F2843" w:rsidRDefault="00C246C9" w:rsidP="00C246C9">
      <w:pPr>
        <w:spacing w:after="0" w:line="240" w:lineRule="auto"/>
        <w:rPr>
          <w:rFonts w:ascii="Arial" w:hAnsi="Arial" w:cs="Arial"/>
        </w:rPr>
      </w:pPr>
      <w:r w:rsidRPr="009F2843">
        <w:rPr>
          <w:rFonts w:ascii="Arial" w:hAnsi="Arial" w:cs="Arial"/>
        </w:rPr>
        <w:t>Tuesday, Jan. 13 – Technology Integration</w:t>
      </w:r>
    </w:p>
    <w:p w:rsidR="00C246C9" w:rsidRPr="009F2843" w:rsidRDefault="00C246C9" w:rsidP="00C246C9">
      <w:pPr>
        <w:spacing w:after="0" w:line="240" w:lineRule="auto"/>
        <w:rPr>
          <w:rFonts w:ascii="Arial" w:hAnsi="Arial" w:cs="Arial"/>
        </w:rPr>
      </w:pPr>
      <w:r w:rsidRPr="009F2843">
        <w:rPr>
          <w:rFonts w:ascii="Arial" w:hAnsi="Arial" w:cs="Arial"/>
        </w:rPr>
        <w:t>Tuesday, Feb. 10 – Technology Integration</w:t>
      </w:r>
    </w:p>
    <w:p w:rsidR="00C246C9" w:rsidRPr="009F2843" w:rsidRDefault="00C246C9" w:rsidP="00C246C9">
      <w:pPr>
        <w:spacing w:after="0" w:line="240" w:lineRule="auto"/>
        <w:rPr>
          <w:rFonts w:ascii="Arial" w:hAnsi="Arial" w:cs="Arial"/>
        </w:rPr>
      </w:pPr>
      <w:r w:rsidRPr="009F2843">
        <w:rPr>
          <w:rFonts w:ascii="Arial" w:hAnsi="Arial" w:cs="Arial"/>
        </w:rPr>
        <w:t>Friday, March 6</w:t>
      </w:r>
      <w:r w:rsidRPr="009F2843">
        <w:rPr>
          <w:rFonts w:ascii="Arial" w:hAnsi="Arial" w:cs="Arial"/>
          <w:vertAlign w:val="superscript"/>
        </w:rPr>
        <w:t>th</w:t>
      </w:r>
      <w:r w:rsidRPr="009F2843">
        <w:rPr>
          <w:rFonts w:ascii="Arial" w:hAnsi="Arial" w:cs="Arial"/>
        </w:rPr>
        <w:t xml:space="preserve"> – DakotaSTEP Test Prep/Revisit CRT Data/Achievement Series</w:t>
      </w:r>
    </w:p>
    <w:p w:rsidR="00C246C9" w:rsidRPr="009F2843" w:rsidRDefault="00C246C9" w:rsidP="00C246C9">
      <w:pPr>
        <w:spacing w:after="0" w:line="240" w:lineRule="auto"/>
        <w:rPr>
          <w:rFonts w:ascii="Arial" w:hAnsi="Arial" w:cs="Arial"/>
        </w:rPr>
      </w:pPr>
      <w:r w:rsidRPr="009F2843">
        <w:rPr>
          <w:rFonts w:ascii="Arial" w:hAnsi="Arial" w:cs="Arial"/>
        </w:rPr>
        <w:t>Monday, March 30</w:t>
      </w:r>
      <w:r w:rsidRPr="009F2843">
        <w:rPr>
          <w:rFonts w:ascii="Arial" w:hAnsi="Arial" w:cs="Arial"/>
          <w:vertAlign w:val="superscript"/>
        </w:rPr>
        <w:t>th</w:t>
      </w:r>
      <w:r w:rsidRPr="009F2843">
        <w:rPr>
          <w:rFonts w:ascii="Arial" w:hAnsi="Arial" w:cs="Arial"/>
        </w:rPr>
        <w:t xml:space="preserve"> – TBA</w:t>
      </w:r>
    </w:p>
    <w:p w:rsidR="00C246C9" w:rsidRPr="00B24B3C" w:rsidRDefault="00C246C9" w:rsidP="00C246C9">
      <w:pPr>
        <w:rPr>
          <w:b/>
          <w:u w:val="single"/>
        </w:rPr>
      </w:pPr>
      <w:r>
        <w:rPr>
          <w:rFonts w:ascii="Arial" w:hAnsi="Arial" w:cs="Arial"/>
          <w:b/>
          <w:sz w:val="36"/>
          <w:szCs w:val="36"/>
        </w:rPr>
        <w:br w:type="page"/>
      </w:r>
      <w:r w:rsidRPr="00B24B3C">
        <w:rPr>
          <w:b/>
          <w:u w:val="single"/>
        </w:rPr>
        <w:lastRenderedPageBreak/>
        <w:br w:type="page"/>
      </w:r>
    </w:p>
    <w:p w:rsidR="00EC4464" w:rsidRDefault="00EC4464"/>
    <w:sectPr w:rsidR="00EC4464" w:rsidSect="001E48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400" w:rsidRDefault="00B92400" w:rsidP="00A56B19">
      <w:pPr>
        <w:spacing w:after="0" w:line="240" w:lineRule="auto"/>
      </w:pPr>
      <w:r>
        <w:separator/>
      </w:r>
    </w:p>
  </w:endnote>
  <w:endnote w:type="continuationSeparator" w:id="1">
    <w:p w:rsidR="00B92400" w:rsidRDefault="00B92400" w:rsidP="00A5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altName w:val="Heavy Heap"/>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oadway">
    <w:altName w:val="Amienne"/>
    <w:panose1 w:val="04040905080B020205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400" w:rsidRDefault="00B92400" w:rsidP="00A56B19">
      <w:pPr>
        <w:spacing w:after="0" w:line="240" w:lineRule="auto"/>
      </w:pPr>
      <w:r>
        <w:separator/>
      </w:r>
    </w:p>
  </w:footnote>
  <w:footnote w:type="continuationSeparator" w:id="1">
    <w:p w:rsidR="00B92400" w:rsidRDefault="00B92400" w:rsidP="00A56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1934"/>
      <w:docPartObj>
        <w:docPartGallery w:val="Page Numbers (Margins)"/>
        <w:docPartUnique/>
      </w:docPartObj>
    </w:sdtPr>
    <w:sdtContent>
      <w:p w:rsidR="009B5D2F" w:rsidRDefault="00A56B19">
        <w:pPr>
          <w:pStyle w:val="Header"/>
        </w:pPr>
        <w:r>
          <w:rPr>
            <w:noProof/>
            <w:lang w:eastAsia="zh-TW"/>
          </w:rPr>
          <w:pict>
            <v:rect id="_x0000_s1025" style="position:absolute;margin-left:0;margin-top:0;width:40.9pt;height:171.9pt;z-index:251658240;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9B5D2F" w:rsidRDefault="00FA4C2D">
                    <w:pPr>
                      <w:pStyle w:val="Footer"/>
                      <w:rPr>
                        <w:rFonts w:asciiTheme="majorHAnsi" w:hAnsiTheme="majorHAnsi"/>
                        <w:sz w:val="44"/>
                        <w:szCs w:val="44"/>
                      </w:rPr>
                    </w:pPr>
                    <w:r>
                      <w:rPr>
                        <w:rFonts w:asciiTheme="majorHAnsi" w:hAnsiTheme="majorHAnsi"/>
                      </w:rPr>
                      <w:t>Page</w:t>
                    </w:r>
                    <w:r w:rsidR="00A56B19">
                      <w:fldChar w:fldCharType="begin"/>
                    </w:r>
                    <w:r>
                      <w:instrText xml:space="preserve"> PAGE    \* MERGEFORMAT </w:instrText>
                    </w:r>
                    <w:r w:rsidR="00A56B19">
                      <w:fldChar w:fldCharType="separate"/>
                    </w:r>
                    <w:r w:rsidR="004F3B17" w:rsidRPr="004F3B17">
                      <w:rPr>
                        <w:rFonts w:asciiTheme="majorHAnsi" w:hAnsiTheme="majorHAnsi"/>
                        <w:noProof/>
                        <w:sz w:val="44"/>
                        <w:szCs w:val="44"/>
                      </w:rPr>
                      <w:t>1</w:t>
                    </w:r>
                    <w:r w:rsidR="00A56B19">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EE3"/>
    <w:multiLevelType w:val="hybridMultilevel"/>
    <w:tmpl w:val="2BCA6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B193D"/>
    <w:multiLevelType w:val="hybridMultilevel"/>
    <w:tmpl w:val="E5A6A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D5613"/>
    <w:multiLevelType w:val="hybridMultilevel"/>
    <w:tmpl w:val="CB7CF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F9270A"/>
    <w:multiLevelType w:val="hybridMultilevel"/>
    <w:tmpl w:val="DADAA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493835"/>
    <w:multiLevelType w:val="hybridMultilevel"/>
    <w:tmpl w:val="198082F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09F81BBE"/>
    <w:multiLevelType w:val="hybridMultilevel"/>
    <w:tmpl w:val="3BF45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56223"/>
    <w:multiLevelType w:val="hybridMultilevel"/>
    <w:tmpl w:val="A9EA1AF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0BA67F10"/>
    <w:multiLevelType w:val="hybridMultilevel"/>
    <w:tmpl w:val="9B72D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443B1A"/>
    <w:multiLevelType w:val="hybridMultilevel"/>
    <w:tmpl w:val="35F0A1A6"/>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nsid w:val="105F4FA9"/>
    <w:multiLevelType w:val="hybridMultilevel"/>
    <w:tmpl w:val="45A891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18B3648"/>
    <w:multiLevelType w:val="hybridMultilevel"/>
    <w:tmpl w:val="2E04A18A"/>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1">
    <w:nsid w:val="19CC6226"/>
    <w:multiLevelType w:val="hybridMultilevel"/>
    <w:tmpl w:val="098A69C6"/>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2">
    <w:nsid w:val="1A7A6836"/>
    <w:multiLevelType w:val="hybridMultilevel"/>
    <w:tmpl w:val="402AD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E551B7"/>
    <w:multiLevelType w:val="multilevel"/>
    <w:tmpl w:val="3362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B05134"/>
    <w:multiLevelType w:val="hybridMultilevel"/>
    <w:tmpl w:val="A440B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211741"/>
    <w:multiLevelType w:val="hybridMultilevel"/>
    <w:tmpl w:val="A5DA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424AF1"/>
    <w:multiLevelType w:val="hybridMultilevel"/>
    <w:tmpl w:val="988CC086"/>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7">
    <w:nsid w:val="280E632F"/>
    <w:multiLevelType w:val="hybridMultilevel"/>
    <w:tmpl w:val="9FC853EC"/>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8">
    <w:nsid w:val="28C41BC8"/>
    <w:multiLevelType w:val="hybridMultilevel"/>
    <w:tmpl w:val="E9F88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CC02F0"/>
    <w:multiLevelType w:val="hybridMultilevel"/>
    <w:tmpl w:val="C5E6A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C5D3973"/>
    <w:multiLevelType w:val="hybridMultilevel"/>
    <w:tmpl w:val="54E415F4"/>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1">
    <w:nsid w:val="2C771806"/>
    <w:multiLevelType w:val="hybridMultilevel"/>
    <w:tmpl w:val="905ED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CBD777B"/>
    <w:multiLevelType w:val="hybridMultilevel"/>
    <w:tmpl w:val="FEFC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50232F"/>
    <w:multiLevelType w:val="hybridMultilevel"/>
    <w:tmpl w:val="DF9870B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nsid w:val="2E076E41"/>
    <w:multiLevelType w:val="hybridMultilevel"/>
    <w:tmpl w:val="047AF60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5">
    <w:nsid w:val="305E3755"/>
    <w:multiLevelType w:val="hybridMultilevel"/>
    <w:tmpl w:val="08C6F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A26C5F"/>
    <w:multiLevelType w:val="hybridMultilevel"/>
    <w:tmpl w:val="95A8F914"/>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7">
    <w:nsid w:val="476C34C5"/>
    <w:multiLevelType w:val="hybridMultilevel"/>
    <w:tmpl w:val="3BEACF14"/>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8">
    <w:nsid w:val="5F5A4DE2"/>
    <w:multiLevelType w:val="hybridMultilevel"/>
    <w:tmpl w:val="3032430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9">
    <w:nsid w:val="5FD65796"/>
    <w:multiLevelType w:val="hybridMultilevel"/>
    <w:tmpl w:val="DC40230E"/>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0">
    <w:nsid w:val="6220416D"/>
    <w:multiLevelType w:val="hybridMultilevel"/>
    <w:tmpl w:val="4BEE6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4046EB"/>
    <w:multiLevelType w:val="hybridMultilevel"/>
    <w:tmpl w:val="AC805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C4731C"/>
    <w:multiLevelType w:val="hybridMultilevel"/>
    <w:tmpl w:val="A23ED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1384B74"/>
    <w:multiLevelType w:val="hybridMultilevel"/>
    <w:tmpl w:val="B70E3A42"/>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4">
    <w:nsid w:val="713F5885"/>
    <w:multiLevelType w:val="hybridMultilevel"/>
    <w:tmpl w:val="66089B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1A04F92"/>
    <w:multiLevelType w:val="singleLevel"/>
    <w:tmpl w:val="15C47442"/>
    <w:lvl w:ilvl="0">
      <w:start w:val="1"/>
      <w:numFmt w:val="upperLetter"/>
      <w:lvlText w:val="%1."/>
      <w:lvlJc w:val="left"/>
      <w:pPr>
        <w:tabs>
          <w:tab w:val="num" w:pos="420"/>
        </w:tabs>
        <w:ind w:left="420" w:hanging="420"/>
      </w:pPr>
      <w:rPr>
        <w:rFonts w:asciiTheme="minorHAnsi" w:eastAsiaTheme="minorHAnsi" w:hAnsiTheme="minorHAnsi" w:cstheme="minorBidi"/>
      </w:rPr>
    </w:lvl>
  </w:abstractNum>
  <w:abstractNum w:abstractNumId="36">
    <w:nsid w:val="7430218B"/>
    <w:multiLevelType w:val="hybridMultilevel"/>
    <w:tmpl w:val="F29AC31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5C318E8"/>
    <w:multiLevelType w:val="hybridMultilevel"/>
    <w:tmpl w:val="4A10D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872017D"/>
    <w:multiLevelType w:val="hybridMultilevel"/>
    <w:tmpl w:val="E1FE513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9">
    <w:nsid w:val="7B246AFA"/>
    <w:multiLevelType w:val="singleLevel"/>
    <w:tmpl w:val="B1FCBECA"/>
    <w:lvl w:ilvl="0">
      <w:start w:val="1"/>
      <w:numFmt w:val="upperLetter"/>
      <w:lvlText w:val="%1."/>
      <w:lvlJc w:val="left"/>
      <w:pPr>
        <w:tabs>
          <w:tab w:val="num" w:pos="420"/>
        </w:tabs>
        <w:ind w:left="420" w:hanging="420"/>
      </w:pPr>
      <w:rPr>
        <w:rFonts w:asciiTheme="minorHAnsi" w:eastAsiaTheme="minorHAnsi" w:hAnsiTheme="minorHAnsi" w:cstheme="minorBidi"/>
      </w:rPr>
    </w:lvl>
  </w:abstractNum>
  <w:abstractNum w:abstractNumId="40">
    <w:nsid w:val="7C1E63E3"/>
    <w:multiLevelType w:val="hybridMultilevel"/>
    <w:tmpl w:val="B21EA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970F75"/>
    <w:multiLevelType w:val="hybridMultilevel"/>
    <w:tmpl w:val="6C2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2F0E74"/>
    <w:multiLevelType w:val="hybridMultilevel"/>
    <w:tmpl w:val="753C1E5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43">
    <w:nsid w:val="7F890836"/>
    <w:multiLevelType w:val="hybridMultilevel"/>
    <w:tmpl w:val="440CCAD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4">
    <w:nsid w:val="7FFC49DC"/>
    <w:multiLevelType w:val="hybridMultilevel"/>
    <w:tmpl w:val="C082E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40"/>
  </w:num>
  <w:num w:numId="4">
    <w:abstractNumId w:val="3"/>
  </w:num>
  <w:num w:numId="5">
    <w:abstractNumId w:val="9"/>
  </w:num>
  <w:num w:numId="6">
    <w:abstractNumId w:val="12"/>
  </w:num>
  <w:num w:numId="7">
    <w:abstractNumId w:val="18"/>
  </w:num>
  <w:num w:numId="8">
    <w:abstractNumId w:val="15"/>
  </w:num>
  <w:num w:numId="9">
    <w:abstractNumId w:val="25"/>
  </w:num>
  <w:num w:numId="10">
    <w:abstractNumId w:val="2"/>
  </w:num>
  <w:num w:numId="11">
    <w:abstractNumId w:val="44"/>
  </w:num>
  <w:num w:numId="12">
    <w:abstractNumId w:val="30"/>
  </w:num>
  <w:num w:numId="13">
    <w:abstractNumId w:val="5"/>
  </w:num>
  <w:num w:numId="14">
    <w:abstractNumId w:val="14"/>
  </w:num>
  <w:num w:numId="15">
    <w:abstractNumId w:val="39"/>
  </w:num>
  <w:num w:numId="16">
    <w:abstractNumId w:val="35"/>
  </w:num>
  <w:num w:numId="17">
    <w:abstractNumId w:val="22"/>
  </w:num>
  <w:num w:numId="18">
    <w:abstractNumId w:val="34"/>
  </w:num>
  <w:num w:numId="19">
    <w:abstractNumId w:val="8"/>
  </w:num>
  <w:num w:numId="20">
    <w:abstractNumId w:val="24"/>
  </w:num>
  <w:num w:numId="21">
    <w:abstractNumId w:val="23"/>
  </w:num>
  <w:num w:numId="22">
    <w:abstractNumId w:val="6"/>
  </w:num>
  <w:num w:numId="23">
    <w:abstractNumId w:val="17"/>
  </w:num>
  <w:num w:numId="24">
    <w:abstractNumId w:val="20"/>
  </w:num>
  <w:num w:numId="25">
    <w:abstractNumId w:val="28"/>
  </w:num>
  <w:num w:numId="26">
    <w:abstractNumId w:val="42"/>
  </w:num>
  <w:num w:numId="27">
    <w:abstractNumId w:val="11"/>
  </w:num>
  <w:num w:numId="28">
    <w:abstractNumId w:val="27"/>
  </w:num>
  <w:num w:numId="29">
    <w:abstractNumId w:val="10"/>
  </w:num>
  <w:num w:numId="30">
    <w:abstractNumId w:val="29"/>
  </w:num>
  <w:num w:numId="31">
    <w:abstractNumId w:val="26"/>
  </w:num>
  <w:num w:numId="32">
    <w:abstractNumId w:val="19"/>
  </w:num>
  <w:num w:numId="33">
    <w:abstractNumId w:val="33"/>
  </w:num>
  <w:num w:numId="34">
    <w:abstractNumId w:val="16"/>
  </w:num>
  <w:num w:numId="35">
    <w:abstractNumId w:val="38"/>
  </w:num>
  <w:num w:numId="36">
    <w:abstractNumId w:val="43"/>
  </w:num>
  <w:num w:numId="37">
    <w:abstractNumId w:val="32"/>
  </w:num>
  <w:num w:numId="38">
    <w:abstractNumId w:val="31"/>
  </w:num>
  <w:num w:numId="39">
    <w:abstractNumId w:val="37"/>
  </w:num>
  <w:num w:numId="40">
    <w:abstractNumId w:val="4"/>
  </w:num>
  <w:num w:numId="41">
    <w:abstractNumId w:val="36"/>
  </w:num>
  <w:num w:numId="42">
    <w:abstractNumId w:val="1"/>
  </w:num>
  <w:num w:numId="43">
    <w:abstractNumId w:val="21"/>
  </w:num>
  <w:num w:numId="44">
    <w:abstractNumId w:val="13"/>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C246C9"/>
    <w:rsid w:val="00001913"/>
    <w:rsid w:val="00005817"/>
    <w:rsid w:val="00012408"/>
    <w:rsid w:val="00012E78"/>
    <w:rsid w:val="000234B6"/>
    <w:rsid w:val="0003062B"/>
    <w:rsid w:val="00031316"/>
    <w:rsid w:val="000357A7"/>
    <w:rsid w:val="00036BF8"/>
    <w:rsid w:val="00037541"/>
    <w:rsid w:val="00045F0F"/>
    <w:rsid w:val="000559B5"/>
    <w:rsid w:val="000638B9"/>
    <w:rsid w:val="00063FCD"/>
    <w:rsid w:val="000648DA"/>
    <w:rsid w:val="000652CB"/>
    <w:rsid w:val="00073DD1"/>
    <w:rsid w:val="00090504"/>
    <w:rsid w:val="0009595F"/>
    <w:rsid w:val="000B3985"/>
    <w:rsid w:val="000C29B0"/>
    <w:rsid w:val="000C418F"/>
    <w:rsid w:val="000C64DC"/>
    <w:rsid w:val="000D17A9"/>
    <w:rsid w:val="000D2D05"/>
    <w:rsid w:val="000D3057"/>
    <w:rsid w:val="000D609C"/>
    <w:rsid w:val="000E2EC8"/>
    <w:rsid w:val="000E5B66"/>
    <w:rsid w:val="000E7275"/>
    <w:rsid w:val="000F10B0"/>
    <w:rsid w:val="000F417D"/>
    <w:rsid w:val="000F4A16"/>
    <w:rsid w:val="000F5169"/>
    <w:rsid w:val="000F541F"/>
    <w:rsid w:val="00105B52"/>
    <w:rsid w:val="00107306"/>
    <w:rsid w:val="001079FE"/>
    <w:rsid w:val="00107D52"/>
    <w:rsid w:val="001104CB"/>
    <w:rsid w:val="001156A2"/>
    <w:rsid w:val="0012082C"/>
    <w:rsid w:val="001212C4"/>
    <w:rsid w:val="00122EA7"/>
    <w:rsid w:val="00124699"/>
    <w:rsid w:val="00126C32"/>
    <w:rsid w:val="00127868"/>
    <w:rsid w:val="001348EC"/>
    <w:rsid w:val="0013784E"/>
    <w:rsid w:val="001463E6"/>
    <w:rsid w:val="001466B9"/>
    <w:rsid w:val="00150F37"/>
    <w:rsid w:val="00154937"/>
    <w:rsid w:val="0015510C"/>
    <w:rsid w:val="001652B2"/>
    <w:rsid w:val="001670C1"/>
    <w:rsid w:val="00172F88"/>
    <w:rsid w:val="001741F9"/>
    <w:rsid w:val="00183382"/>
    <w:rsid w:val="00183DB4"/>
    <w:rsid w:val="00187D99"/>
    <w:rsid w:val="00192374"/>
    <w:rsid w:val="001950C7"/>
    <w:rsid w:val="001A1156"/>
    <w:rsid w:val="001A23FA"/>
    <w:rsid w:val="001B5943"/>
    <w:rsid w:val="001C32E4"/>
    <w:rsid w:val="001C41A0"/>
    <w:rsid w:val="001D22E0"/>
    <w:rsid w:val="001D25D6"/>
    <w:rsid w:val="001F15CC"/>
    <w:rsid w:val="001F420A"/>
    <w:rsid w:val="001F658C"/>
    <w:rsid w:val="002038A3"/>
    <w:rsid w:val="00203F5D"/>
    <w:rsid w:val="002122FE"/>
    <w:rsid w:val="00213041"/>
    <w:rsid w:val="00216F27"/>
    <w:rsid w:val="00222490"/>
    <w:rsid w:val="00222FC8"/>
    <w:rsid w:val="00225735"/>
    <w:rsid w:val="00227057"/>
    <w:rsid w:val="002271E8"/>
    <w:rsid w:val="002278C8"/>
    <w:rsid w:val="0023142D"/>
    <w:rsid w:val="002327BE"/>
    <w:rsid w:val="00234D5E"/>
    <w:rsid w:val="0025013A"/>
    <w:rsid w:val="00250834"/>
    <w:rsid w:val="00262FE4"/>
    <w:rsid w:val="00263921"/>
    <w:rsid w:val="002644AE"/>
    <w:rsid w:val="00265BCF"/>
    <w:rsid w:val="0026754E"/>
    <w:rsid w:val="00276EF1"/>
    <w:rsid w:val="00277D50"/>
    <w:rsid w:val="00281AA8"/>
    <w:rsid w:val="00285CE0"/>
    <w:rsid w:val="0028683C"/>
    <w:rsid w:val="00292DEE"/>
    <w:rsid w:val="002A311F"/>
    <w:rsid w:val="002A3382"/>
    <w:rsid w:val="002B0151"/>
    <w:rsid w:val="002B1228"/>
    <w:rsid w:val="002C2A2D"/>
    <w:rsid w:val="002C688D"/>
    <w:rsid w:val="002C7403"/>
    <w:rsid w:val="002C752A"/>
    <w:rsid w:val="002D395D"/>
    <w:rsid w:val="002D45F9"/>
    <w:rsid w:val="002D4A70"/>
    <w:rsid w:val="002D68BC"/>
    <w:rsid w:val="002D71A9"/>
    <w:rsid w:val="002D7F3A"/>
    <w:rsid w:val="002E059D"/>
    <w:rsid w:val="002E0C1B"/>
    <w:rsid w:val="002E37C2"/>
    <w:rsid w:val="002F048E"/>
    <w:rsid w:val="002F1B07"/>
    <w:rsid w:val="002F34B7"/>
    <w:rsid w:val="00303FB3"/>
    <w:rsid w:val="00306630"/>
    <w:rsid w:val="00317810"/>
    <w:rsid w:val="00324E79"/>
    <w:rsid w:val="003269F4"/>
    <w:rsid w:val="00355FF6"/>
    <w:rsid w:val="00357065"/>
    <w:rsid w:val="00361A93"/>
    <w:rsid w:val="0036547B"/>
    <w:rsid w:val="00365E90"/>
    <w:rsid w:val="00367B67"/>
    <w:rsid w:val="00375722"/>
    <w:rsid w:val="00375A92"/>
    <w:rsid w:val="0038026D"/>
    <w:rsid w:val="00391CCD"/>
    <w:rsid w:val="00395A52"/>
    <w:rsid w:val="003A19F8"/>
    <w:rsid w:val="003A62E4"/>
    <w:rsid w:val="003B4356"/>
    <w:rsid w:val="003B4D75"/>
    <w:rsid w:val="003C64C4"/>
    <w:rsid w:val="003D2543"/>
    <w:rsid w:val="003D5C05"/>
    <w:rsid w:val="003D6ED6"/>
    <w:rsid w:val="003E128E"/>
    <w:rsid w:val="003F57FF"/>
    <w:rsid w:val="004022B6"/>
    <w:rsid w:val="00404243"/>
    <w:rsid w:val="00405B63"/>
    <w:rsid w:val="00407615"/>
    <w:rsid w:val="004123EB"/>
    <w:rsid w:val="00414DD5"/>
    <w:rsid w:val="004152BF"/>
    <w:rsid w:val="0043267D"/>
    <w:rsid w:val="00443C56"/>
    <w:rsid w:val="0044516D"/>
    <w:rsid w:val="00450715"/>
    <w:rsid w:val="0045355E"/>
    <w:rsid w:val="004561BA"/>
    <w:rsid w:val="00457056"/>
    <w:rsid w:val="00457DC2"/>
    <w:rsid w:val="0046117A"/>
    <w:rsid w:val="00462EB4"/>
    <w:rsid w:val="00467E1A"/>
    <w:rsid w:val="00476315"/>
    <w:rsid w:val="00477E5A"/>
    <w:rsid w:val="00483A7B"/>
    <w:rsid w:val="00484B37"/>
    <w:rsid w:val="004926FF"/>
    <w:rsid w:val="00492DC5"/>
    <w:rsid w:val="00496CE6"/>
    <w:rsid w:val="0049793D"/>
    <w:rsid w:val="004A0C8D"/>
    <w:rsid w:val="004A18A4"/>
    <w:rsid w:val="004A3443"/>
    <w:rsid w:val="004D7E67"/>
    <w:rsid w:val="004E0973"/>
    <w:rsid w:val="004E202B"/>
    <w:rsid w:val="004F031D"/>
    <w:rsid w:val="004F16BB"/>
    <w:rsid w:val="004F3B17"/>
    <w:rsid w:val="00502E50"/>
    <w:rsid w:val="00507E61"/>
    <w:rsid w:val="00515FD1"/>
    <w:rsid w:val="00517E66"/>
    <w:rsid w:val="00517F28"/>
    <w:rsid w:val="005257AB"/>
    <w:rsid w:val="00530CE7"/>
    <w:rsid w:val="0053348A"/>
    <w:rsid w:val="0054067F"/>
    <w:rsid w:val="00543D09"/>
    <w:rsid w:val="00546F18"/>
    <w:rsid w:val="005566A9"/>
    <w:rsid w:val="00562372"/>
    <w:rsid w:val="00564068"/>
    <w:rsid w:val="00571BA0"/>
    <w:rsid w:val="00572EDC"/>
    <w:rsid w:val="00576BAB"/>
    <w:rsid w:val="00586C87"/>
    <w:rsid w:val="00591752"/>
    <w:rsid w:val="00591C7B"/>
    <w:rsid w:val="005A4263"/>
    <w:rsid w:val="005B13D5"/>
    <w:rsid w:val="005B65E1"/>
    <w:rsid w:val="005C72EF"/>
    <w:rsid w:val="005C730B"/>
    <w:rsid w:val="005D21F7"/>
    <w:rsid w:val="005D6CCC"/>
    <w:rsid w:val="005D7377"/>
    <w:rsid w:val="005F3EB8"/>
    <w:rsid w:val="005F50C4"/>
    <w:rsid w:val="005F5DE6"/>
    <w:rsid w:val="006001E0"/>
    <w:rsid w:val="006012CD"/>
    <w:rsid w:val="00610F1F"/>
    <w:rsid w:val="006179F4"/>
    <w:rsid w:val="0062076A"/>
    <w:rsid w:val="00624596"/>
    <w:rsid w:val="00631057"/>
    <w:rsid w:val="00633896"/>
    <w:rsid w:val="006351D9"/>
    <w:rsid w:val="00636000"/>
    <w:rsid w:val="006410A6"/>
    <w:rsid w:val="0064221F"/>
    <w:rsid w:val="00650C40"/>
    <w:rsid w:val="00651FCC"/>
    <w:rsid w:val="006536F3"/>
    <w:rsid w:val="006607C4"/>
    <w:rsid w:val="006668D3"/>
    <w:rsid w:val="006703E1"/>
    <w:rsid w:val="00670407"/>
    <w:rsid w:val="00672C3B"/>
    <w:rsid w:val="00676693"/>
    <w:rsid w:val="00685397"/>
    <w:rsid w:val="006868C9"/>
    <w:rsid w:val="00694D71"/>
    <w:rsid w:val="0069629C"/>
    <w:rsid w:val="00697FE1"/>
    <w:rsid w:val="006A5E54"/>
    <w:rsid w:val="006A75AE"/>
    <w:rsid w:val="006A7E29"/>
    <w:rsid w:val="006B49E2"/>
    <w:rsid w:val="006B5569"/>
    <w:rsid w:val="006C19FC"/>
    <w:rsid w:val="006C498A"/>
    <w:rsid w:val="006D30D4"/>
    <w:rsid w:val="006D6AF3"/>
    <w:rsid w:val="006E20EE"/>
    <w:rsid w:val="006E4A05"/>
    <w:rsid w:val="006F77B7"/>
    <w:rsid w:val="0070127F"/>
    <w:rsid w:val="007024D2"/>
    <w:rsid w:val="00706AEB"/>
    <w:rsid w:val="007143A4"/>
    <w:rsid w:val="00720B07"/>
    <w:rsid w:val="00724E69"/>
    <w:rsid w:val="0072563C"/>
    <w:rsid w:val="007273B3"/>
    <w:rsid w:val="00734082"/>
    <w:rsid w:val="00743188"/>
    <w:rsid w:val="00753B74"/>
    <w:rsid w:val="00764618"/>
    <w:rsid w:val="00765AC8"/>
    <w:rsid w:val="0077596B"/>
    <w:rsid w:val="00792936"/>
    <w:rsid w:val="00793F23"/>
    <w:rsid w:val="00794633"/>
    <w:rsid w:val="007B084A"/>
    <w:rsid w:val="007B6885"/>
    <w:rsid w:val="007B72DB"/>
    <w:rsid w:val="007C179D"/>
    <w:rsid w:val="007C52D7"/>
    <w:rsid w:val="007C6E72"/>
    <w:rsid w:val="007D11C1"/>
    <w:rsid w:val="007E304D"/>
    <w:rsid w:val="007E348F"/>
    <w:rsid w:val="007F06C2"/>
    <w:rsid w:val="007F0AA5"/>
    <w:rsid w:val="007F2334"/>
    <w:rsid w:val="008127C4"/>
    <w:rsid w:val="00814489"/>
    <w:rsid w:val="00814C3A"/>
    <w:rsid w:val="00817E2F"/>
    <w:rsid w:val="00833DE9"/>
    <w:rsid w:val="0085307C"/>
    <w:rsid w:val="008558E0"/>
    <w:rsid w:val="0086322B"/>
    <w:rsid w:val="00864CB3"/>
    <w:rsid w:val="00875626"/>
    <w:rsid w:val="00883A94"/>
    <w:rsid w:val="008A4E74"/>
    <w:rsid w:val="008C11CF"/>
    <w:rsid w:val="008C1828"/>
    <w:rsid w:val="008C3EF1"/>
    <w:rsid w:val="008C4AB1"/>
    <w:rsid w:val="008F784F"/>
    <w:rsid w:val="009046B0"/>
    <w:rsid w:val="00904986"/>
    <w:rsid w:val="00906507"/>
    <w:rsid w:val="0092034A"/>
    <w:rsid w:val="00920A3C"/>
    <w:rsid w:val="0092267C"/>
    <w:rsid w:val="009251B0"/>
    <w:rsid w:val="00926B60"/>
    <w:rsid w:val="00931C8C"/>
    <w:rsid w:val="00937BE5"/>
    <w:rsid w:val="00943E35"/>
    <w:rsid w:val="009501AB"/>
    <w:rsid w:val="009608D5"/>
    <w:rsid w:val="00964D55"/>
    <w:rsid w:val="0096787A"/>
    <w:rsid w:val="00971DAE"/>
    <w:rsid w:val="009A0CEE"/>
    <w:rsid w:val="009A1DD7"/>
    <w:rsid w:val="009A2CCE"/>
    <w:rsid w:val="009B3389"/>
    <w:rsid w:val="009B40D7"/>
    <w:rsid w:val="009B42D4"/>
    <w:rsid w:val="009B4BE5"/>
    <w:rsid w:val="009B5749"/>
    <w:rsid w:val="009B60F1"/>
    <w:rsid w:val="009C29C8"/>
    <w:rsid w:val="009D1D84"/>
    <w:rsid w:val="009D2BBF"/>
    <w:rsid w:val="009D6695"/>
    <w:rsid w:val="009E78CF"/>
    <w:rsid w:val="009E7E94"/>
    <w:rsid w:val="009F3503"/>
    <w:rsid w:val="009F78BA"/>
    <w:rsid w:val="00A05DD1"/>
    <w:rsid w:val="00A11CD3"/>
    <w:rsid w:val="00A1420E"/>
    <w:rsid w:val="00A142E5"/>
    <w:rsid w:val="00A2059E"/>
    <w:rsid w:val="00A20E5E"/>
    <w:rsid w:val="00A22EC6"/>
    <w:rsid w:val="00A23E2F"/>
    <w:rsid w:val="00A24AFF"/>
    <w:rsid w:val="00A251FA"/>
    <w:rsid w:val="00A333D3"/>
    <w:rsid w:val="00A35128"/>
    <w:rsid w:val="00A368F3"/>
    <w:rsid w:val="00A423C8"/>
    <w:rsid w:val="00A539A3"/>
    <w:rsid w:val="00A552A2"/>
    <w:rsid w:val="00A56B19"/>
    <w:rsid w:val="00A56CE6"/>
    <w:rsid w:val="00A65C66"/>
    <w:rsid w:val="00A720AA"/>
    <w:rsid w:val="00A76888"/>
    <w:rsid w:val="00A84A39"/>
    <w:rsid w:val="00A95D09"/>
    <w:rsid w:val="00AB08D5"/>
    <w:rsid w:val="00AB0FD5"/>
    <w:rsid w:val="00AB1080"/>
    <w:rsid w:val="00AC3DFE"/>
    <w:rsid w:val="00AD1468"/>
    <w:rsid w:val="00AD346D"/>
    <w:rsid w:val="00AD362D"/>
    <w:rsid w:val="00AD5294"/>
    <w:rsid w:val="00AD70B0"/>
    <w:rsid w:val="00AE6C38"/>
    <w:rsid w:val="00AF4761"/>
    <w:rsid w:val="00B01545"/>
    <w:rsid w:val="00B01A66"/>
    <w:rsid w:val="00B0279D"/>
    <w:rsid w:val="00B041BE"/>
    <w:rsid w:val="00B05BD9"/>
    <w:rsid w:val="00B076C8"/>
    <w:rsid w:val="00B14BAB"/>
    <w:rsid w:val="00B15954"/>
    <w:rsid w:val="00B21A6A"/>
    <w:rsid w:val="00B21C3A"/>
    <w:rsid w:val="00B2400A"/>
    <w:rsid w:val="00B3249C"/>
    <w:rsid w:val="00B36FEA"/>
    <w:rsid w:val="00B379C9"/>
    <w:rsid w:val="00B400E7"/>
    <w:rsid w:val="00B468E3"/>
    <w:rsid w:val="00B469FA"/>
    <w:rsid w:val="00B54C26"/>
    <w:rsid w:val="00B55052"/>
    <w:rsid w:val="00B611E8"/>
    <w:rsid w:val="00B63499"/>
    <w:rsid w:val="00B64A3C"/>
    <w:rsid w:val="00B71587"/>
    <w:rsid w:val="00B71730"/>
    <w:rsid w:val="00B72331"/>
    <w:rsid w:val="00B76D3F"/>
    <w:rsid w:val="00B81AEF"/>
    <w:rsid w:val="00B854E2"/>
    <w:rsid w:val="00B87126"/>
    <w:rsid w:val="00B918FB"/>
    <w:rsid w:val="00B92400"/>
    <w:rsid w:val="00B95088"/>
    <w:rsid w:val="00B95281"/>
    <w:rsid w:val="00BA6282"/>
    <w:rsid w:val="00BA7A73"/>
    <w:rsid w:val="00BB01F1"/>
    <w:rsid w:val="00BB1079"/>
    <w:rsid w:val="00BB2D5A"/>
    <w:rsid w:val="00BB754B"/>
    <w:rsid w:val="00BB76BC"/>
    <w:rsid w:val="00BD1AC3"/>
    <w:rsid w:val="00BE7747"/>
    <w:rsid w:val="00BF1A0E"/>
    <w:rsid w:val="00BF2DD5"/>
    <w:rsid w:val="00BF3A5D"/>
    <w:rsid w:val="00BF48BC"/>
    <w:rsid w:val="00BF5310"/>
    <w:rsid w:val="00C03E01"/>
    <w:rsid w:val="00C03E75"/>
    <w:rsid w:val="00C10112"/>
    <w:rsid w:val="00C16495"/>
    <w:rsid w:val="00C20992"/>
    <w:rsid w:val="00C21478"/>
    <w:rsid w:val="00C22016"/>
    <w:rsid w:val="00C246C9"/>
    <w:rsid w:val="00C25A15"/>
    <w:rsid w:val="00C314EA"/>
    <w:rsid w:val="00C568C3"/>
    <w:rsid w:val="00C636D7"/>
    <w:rsid w:val="00C652A9"/>
    <w:rsid w:val="00C721D8"/>
    <w:rsid w:val="00C73502"/>
    <w:rsid w:val="00C85144"/>
    <w:rsid w:val="00C8516C"/>
    <w:rsid w:val="00C9694A"/>
    <w:rsid w:val="00CA0D91"/>
    <w:rsid w:val="00CA1891"/>
    <w:rsid w:val="00CA2721"/>
    <w:rsid w:val="00CA34A4"/>
    <w:rsid w:val="00CB75C4"/>
    <w:rsid w:val="00CB7F77"/>
    <w:rsid w:val="00CC09F9"/>
    <w:rsid w:val="00CC2A58"/>
    <w:rsid w:val="00CD5B48"/>
    <w:rsid w:val="00CE1BB1"/>
    <w:rsid w:val="00CE277E"/>
    <w:rsid w:val="00CE334A"/>
    <w:rsid w:val="00CF622C"/>
    <w:rsid w:val="00D014C6"/>
    <w:rsid w:val="00D06A2E"/>
    <w:rsid w:val="00D11F39"/>
    <w:rsid w:val="00D145B2"/>
    <w:rsid w:val="00D14955"/>
    <w:rsid w:val="00D17174"/>
    <w:rsid w:val="00D24FFF"/>
    <w:rsid w:val="00D2573E"/>
    <w:rsid w:val="00D34C1A"/>
    <w:rsid w:val="00D447E8"/>
    <w:rsid w:val="00D52F18"/>
    <w:rsid w:val="00D56EC2"/>
    <w:rsid w:val="00D600BD"/>
    <w:rsid w:val="00D61614"/>
    <w:rsid w:val="00D62E6E"/>
    <w:rsid w:val="00D7204A"/>
    <w:rsid w:val="00D74E91"/>
    <w:rsid w:val="00D771FC"/>
    <w:rsid w:val="00D800EB"/>
    <w:rsid w:val="00D81E79"/>
    <w:rsid w:val="00D82639"/>
    <w:rsid w:val="00D865A2"/>
    <w:rsid w:val="00D911AF"/>
    <w:rsid w:val="00D967BE"/>
    <w:rsid w:val="00DB0702"/>
    <w:rsid w:val="00DB50DA"/>
    <w:rsid w:val="00DC3170"/>
    <w:rsid w:val="00DC743B"/>
    <w:rsid w:val="00DD0107"/>
    <w:rsid w:val="00DE44BA"/>
    <w:rsid w:val="00DE684C"/>
    <w:rsid w:val="00DF6761"/>
    <w:rsid w:val="00DF7A79"/>
    <w:rsid w:val="00E0257E"/>
    <w:rsid w:val="00E028CC"/>
    <w:rsid w:val="00E05A23"/>
    <w:rsid w:val="00E12982"/>
    <w:rsid w:val="00E12B18"/>
    <w:rsid w:val="00E1393F"/>
    <w:rsid w:val="00E20E01"/>
    <w:rsid w:val="00E22C5E"/>
    <w:rsid w:val="00E230A0"/>
    <w:rsid w:val="00E31FCC"/>
    <w:rsid w:val="00E4297F"/>
    <w:rsid w:val="00E474C1"/>
    <w:rsid w:val="00E56FB0"/>
    <w:rsid w:val="00E64CE9"/>
    <w:rsid w:val="00E73AA0"/>
    <w:rsid w:val="00E74A2D"/>
    <w:rsid w:val="00E835CE"/>
    <w:rsid w:val="00E86EE2"/>
    <w:rsid w:val="00E931C8"/>
    <w:rsid w:val="00E94896"/>
    <w:rsid w:val="00E96B2B"/>
    <w:rsid w:val="00EA00CD"/>
    <w:rsid w:val="00EA305E"/>
    <w:rsid w:val="00EB17D7"/>
    <w:rsid w:val="00EB470E"/>
    <w:rsid w:val="00EB7C26"/>
    <w:rsid w:val="00EC3CE1"/>
    <w:rsid w:val="00EC4464"/>
    <w:rsid w:val="00ED0E28"/>
    <w:rsid w:val="00ED1C4F"/>
    <w:rsid w:val="00ED7FE8"/>
    <w:rsid w:val="00EF01EF"/>
    <w:rsid w:val="00EF67A7"/>
    <w:rsid w:val="00F01E20"/>
    <w:rsid w:val="00F04B52"/>
    <w:rsid w:val="00F10A67"/>
    <w:rsid w:val="00F1367C"/>
    <w:rsid w:val="00F14CFC"/>
    <w:rsid w:val="00F217D8"/>
    <w:rsid w:val="00F3163B"/>
    <w:rsid w:val="00F44388"/>
    <w:rsid w:val="00F46A72"/>
    <w:rsid w:val="00F47B32"/>
    <w:rsid w:val="00F5059C"/>
    <w:rsid w:val="00F516C1"/>
    <w:rsid w:val="00F5448B"/>
    <w:rsid w:val="00F643D1"/>
    <w:rsid w:val="00F6534C"/>
    <w:rsid w:val="00F6535A"/>
    <w:rsid w:val="00F66F55"/>
    <w:rsid w:val="00F701A9"/>
    <w:rsid w:val="00F70359"/>
    <w:rsid w:val="00F7090B"/>
    <w:rsid w:val="00F72168"/>
    <w:rsid w:val="00F72ED4"/>
    <w:rsid w:val="00F76DCA"/>
    <w:rsid w:val="00F80006"/>
    <w:rsid w:val="00F84DB4"/>
    <w:rsid w:val="00F855A1"/>
    <w:rsid w:val="00F91E59"/>
    <w:rsid w:val="00F94E2B"/>
    <w:rsid w:val="00F9669B"/>
    <w:rsid w:val="00FA3B0E"/>
    <w:rsid w:val="00FA3B6E"/>
    <w:rsid w:val="00FA4C2D"/>
    <w:rsid w:val="00FA5345"/>
    <w:rsid w:val="00FB1C0C"/>
    <w:rsid w:val="00FB7B52"/>
    <w:rsid w:val="00FD1F7F"/>
    <w:rsid w:val="00FD22F1"/>
    <w:rsid w:val="00FD2434"/>
    <w:rsid w:val="00FE1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C9"/>
  </w:style>
  <w:style w:type="paragraph" w:styleId="Heading1">
    <w:name w:val="heading 1"/>
    <w:basedOn w:val="Normal"/>
    <w:next w:val="Normal"/>
    <w:link w:val="Heading1Char"/>
    <w:uiPriority w:val="9"/>
    <w:qFormat/>
    <w:rsid w:val="00C24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246C9"/>
    <w:pPr>
      <w:keepNext/>
      <w:spacing w:after="0" w:line="240" w:lineRule="auto"/>
      <w:outlineLvl w:val="2"/>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6C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246C9"/>
    <w:rPr>
      <w:rFonts w:ascii="Times New Roman" w:eastAsia="Times New Roman" w:hAnsi="Times New Roman" w:cs="Times New Roman"/>
      <w:b/>
      <w:sz w:val="28"/>
      <w:szCs w:val="20"/>
      <w:u w:val="single"/>
    </w:rPr>
  </w:style>
  <w:style w:type="paragraph" w:styleId="BodyText">
    <w:name w:val="Body Text"/>
    <w:basedOn w:val="Normal"/>
    <w:link w:val="BodyTextChar"/>
    <w:rsid w:val="00C246C9"/>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C246C9"/>
    <w:rPr>
      <w:rFonts w:ascii="Times New Roman" w:eastAsia="Times New Roman" w:hAnsi="Times New Roman" w:cs="Times New Roman"/>
      <w:b/>
      <w:sz w:val="28"/>
      <w:szCs w:val="20"/>
    </w:rPr>
  </w:style>
  <w:style w:type="table" w:styleId="TableGrid">
    <w:name w:val="Table Grid"/>
    <w:basedOn w:val="TableNormal"/>
    <w:rsid w:val="00C246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246C9"/>
  </w:style>
  <w:style w:type="paragraph" w:styleId="ListParagraph">
    <w:name w:val="List Paragraph"/>
    <w:basedOn w:val="Normal"/>
    <w:uiPriority w:val="34"/>
    <w:qFormat/>
    <w:rsid w:val="00C246C9"/>
    <w:pPr>
      <w:ind w:left="720"/>
      <w:contextualSpacing/>
    </w:pPr>
  </w:style>
  <w:style w:type="paragraph" w:styleId="Header">
    <w:name w:val="header"/>
    <w:basedOn w:val="Normal"/>
    <w:link w:val="HeaderChar"/>
    <w:uiPriority w:val="99"/>
    <w:semiHidden/>
    <w:unhideWhenUsed/>
    <w:rsid w:val="00C24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6C9"/>
  </w:style>
  <w:style w:type="paragraph" w:styleId="Footer">
    <w:name w:val="footer"/>
    <w:basedOn w:val="Normal"/>
    <w:link w:val="FooterChar"/>
    <w:uiPriority w:val="99"/>
    <w:unhideWhenUsed/>
    <w:rsid w:val="00C24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6C9"/>
  </w:style>
  <w:style w:type="paragraph" w:styleId="NormalWeb">
    <w:name w:val="Normal (Web)"/>
    <w:basedOn w:val="Normal"/>
    <w:uiPriority w:val="99"/>
    <w:unhideWhenUsed/>
    <w:rsid w:val="00C246C9"/>
    <w:pPr>
      <w:spacing w:before="100" w:beforeAutospacing="1" w:after="100" w:afterAutospacing="1" w:line="240" w:lineRule="auto"/>
    </w:pPr>
    <w:rPr>
      <w:rFonts w:ascii="Verdana" w:eastAsia="Times New Roman" w:hAnsi="Verdana" w:cs="Times New Roman"/>
      <w:color w:val="000066"/>
      <w:sz w:val="17"/>
      <w:szCs w:val="17"/>
    </w:rPr>
  </w:style>
  <w:style w:type="paragraph" w:customStyle="1" w:styleId="head4">
    <w:name w:val="head4"/>
    <w:basedOn w:val="Normal"/>
    <w:rsid w:val="00C246C9"/>
    <w:pPr>
      <w:spacing w:before="100" w:beforeAutospacing="1" w:after="100" w:afterAutospacing="1" w:line="240" w:lineRule="auto"/>
    </w:pPr>
    <w:rPr>
      <w:rFonts w:ascii="Verdana" w:eastAsia="Times New Roman" w:hAnsi="Verdana" w:cs="Times New Roman"/>
      <w:b/>
      <w:bCs/>
      <w:color w:val="000066"/>
      <w:sz w:val="24"/>
      <w:szCs w:val="24"/>
    </w:rPr>
  </w:style>
  <w:style w:type="character" w:customStyle="1" w:styleId="head41">
    <w:name w:val="head41"/>
    <w:basedOn w:val="DefaultParagraphFont"/>
    <w:rsid w:val="00C246C9"/>
    <w:rPr>
      <w:b/>
      <w:bCs/>
      <w:sz w:val="24"/>
      <w:szCs w:val="24"/>
    </w:rPr>
  </w:style>
  <w:style w:type="character" w:styleId="Strong">
    <w:name w:val="Strong"/>
    <w:basedOn w:val="DefaultParagraphFont"/>
    <w:uiPriority w:val="22"/>
    <w:qFormat/>
    <w:rsid w:val="00C246C9"/>
    <w:rPr>
      <w:b/>
      <w:bCs/>
    </w:rPr>
  </w:style>
  <w:style w:type="paragraph" w:styleId="BalloonText">
    <w:name w:val="Balloon Text"/>
    <w:basedOn w:val="Normal"/>
    <w:link w:val="BalloonTextChar"/>
    <w:uiPriority w:val="99"/>
    <w:semiHidden/>
    <w:unhideWhenUsed/>
    <w:rsid w:val="00C2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C9"/>
    <w:rPr>
      <w:rFonts w:ascii="Tahoma" w:hAnsi="Tahoma" w:cs="Tahoma"/>
      <w:sz w:val="16"/>
      <w:szCs w:val="16"/>
    </w:rPr>
  </w:style>
  <w:style w:type="paragraph" w:styleId="BodyText2">
    <w:name w:val="Body Text 2"/>
    <w:basedOn w:val="Normal"/>
    <w:link w:val="BodyText2Char"/>
    <w:uiPriority w:val="99"/>
    <w:semiHidden/>
    <w:unhideWhenUsed/>
    <w:rsid w:val="00C246C9"/>
    <w:pPr>
      <w:spacing w:after="120" w:line="480" w:lineRule="auto"/>
    </w:pPr>
  </w:style>
  <w:style w:type="character" w:customStyle="1" w:styleId="BodyText2Char">
    <w:name w:val="Body Text 2 Char"/>
    <w:basedOn w:val="DefaultParagraphFont"/>
    <w:link w:val="BodyText2"/>
    <w:uiPriority w:val="99"/>
    <w:semiHidden/>
    <w:rsid w:val="00C246C9"/>
  </w:style>
  <w:style w:type="character" w:styleId="Hyperlink">
    <w:name w:val="Hyperlink"/>
    <w:basedOn w:val="DefaultParagraphFont"/>
    <w:uiPriority w:val="99"/>
    <w:unhideWhenUsed/>
    <w:rsid w:val="00C246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5436</Words>
  <Characters>30987</Characters>
  <Application>Microsoft Office Word</Application>
  <DocSecurity>0</DocSecurity>
  <Lines>258</Lines>
  <Paragraphs>72</Paragraphs>
  <ScaleCrop>false</ScaleCrop>
  <Company>White Lake School District</Company>
  <LinksUpToDate>false</LinksUpToDate>
  <CharactersWithSpaces>36351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3</cp:revision>
  <dcterms:created xsi:type="dcterms:W3CDTF">2008-10-07T15:26:00Z</dcterms:created>
  <dcterms:modified xsi:type="dcterms:W3CDTF">2008-10-07T15:26:00Z</dcterms:modified>
</cp:coreProperties>
</file>